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FF6440" w14:textId="77777777" w:rsidR="00472EF5" w:rsidRPr="00355655" w:rsidRDefault="00472EF5" w:rsidP="003C131E">
      <w:pPr>
        <w:pStyle w:val="NoSpacing"/>
        <w:spacing w:before="6000" w:after="160"/>
        <w:jc w:val="center"/>
        <w:rPr>
          <w:rFonts w:ascii="Times New Roman" w:hAnsi="Times New Roman"/>
          <w:b/>
          <w:bCs/>
          <w:sz w:val="32"/>
          <w:szCs w:val="32"/>
          <w:lang w:val="en-GB"/>
        </w:rPr>
      </w:pPr>
      <w:r w:rsidRPr="00355655">
        <w:rPr>
          <w:rFonts w:ascii="Times New Roman" w:hAnsi="Times New Roman"/>
          <w:b/>
          <w:bCs/>
          <w:sz w:val="32"/>
          <w:szCs w:val="32"/>
          <w:lang w:val="en-GB"/>
        </w:rPr>
        <w:t xml:space="preserve">CONTRACT FOR THE PROVISION OF </w:t>
      </w:r>
      <w:r w:rsidR="00614F17">
        <w:rPr>
          <w:rFonts w:ascii="Times New Roman" w:hAnsi="Times New Roman"/>
          <w:b/>
          <w:bCs/>
          <w:sz w:val="32"/>
          <w:szCs w:val="32"/>
          <w:lang w:val="en-GB"/>
        </w:rPr>
        <w:t xml:space="preserve">LUMP-SUM </w:t>
      </w:r>
      <w:r w:rsidR="00214361" w:rsidRPr="00355655">
        <w:rPr>
          <w:rFonts w:ascii="Times New Roman" w:hAnsi="Times New Roman"/>
          <w:b/>
          <w:bCs/>
          <w:sz w:val="32"/>
          <w:szCs w:val="32"/>
          <w:lang w:val="en-GB"/>
        </w:rPr>
        <w:t>CONSULTING SERVICES</w:t>
      </w:r>
      <w:r w:rsidR="009E5B98" w:rsidRPr="00355655">
        <w:rPr>
          <w:rFonts w:ascii="Times New Roman" w:hAnsi="Times New Roman"/>
          <w:b/>
          <w:bCs/>
          <w:sz w:val="32"/>
          <w:szCs w:val="32"/>
          <w:lang w:val="en-GB"/>
        </w:rPr>
        <w:t xml:space="preserve"> BY FIRMS</w:t>
      </w:r>
    </w:p>
    <w:p w14:paraId="6CB5D785" w14:textId="2CBE831A" w:rsidR="008578E0" w:rsidRPr="00355655" w:rsidRDefault="00DC48F8" w:rsidP="00C00C31">
      <w:pPr>
        <w:spacing w:line="240" w:lineRule="auto"/>
        <w:jc w:val="center"/>
        <w:rPr>
          <w:rFonts w:ascii="Times New Roman" w:hAnsi="Times New Roman" w:cs="Times New Roman"/>
          <w:b/>
          <w:bCs/>
          <w:sz w:val="32"/>
          <w:szCs w:val="32"/>
        </w:rPr>
      </w:pPr>
      <w:r w:rsidRPr="00355655">
        <w:rPr>
          <w:rFonts w:ascii="Times New Roman" w:hAnsi="Times New Roman" w:cs="Times New Roman"/>
          <w:b/>
          <w:bCs/>
          <w:sz w:val="32"/>
          <w:szCs w:val="32"/>
        </w:rPr>
        <w:t>SPECI</w:t>
      </w:r>
      <w:r w:rsidR="00D77448" w:rsidRPr="00355655">
        <w:rPr>
          <w:rFonts w:ascii="Times New Roman" w:hAnsi="Times New Roman" w:cs="Times New Roman"/>
          <w:b/>
          <w:bCs/>
          <w:sz w:val="32"/>
          <w:szCs w:val="32"/>
        </w:rPr>
        <w:t>FIC</w:t>
      </w:r>
      <w:r w:rsidR="00472EF5" w:rsidRPr="00355655">
        <w:rPr>
          <w:rFonts w:ascii="Times New Roman" w:hAnsi="Times New Roman" w:cs="Times New Roman"/>
          <w:b/>
          <w:bCs/>
          <w:sz w:val="32"/>
          <w:szCs w:val="32"/>
        </w:rPr>
        <w:t xml:space="preserve"> CONTRACT CONDITIONS</w:t>
      </w:r>
    </w:p>
    <w:p w14:paraId="1719F54A" w14:textId="77777777" w:rsidR="008578E0" w:rsidRPr="00355655" w:rsidRDefault="008578E0" w:rsidP="003C131E">
      <w:pPr>
        <w:spacing w:line="240" w:lineRule="auto"/>
        <w:jc w:val="center"/>
        <w:rPr>
          <w:rFonts w:ascii="Times New Roman" w:hAnsi="Times New Roman" w:cs="Times New Roman"/>
          <w:b/>
          <w:bCs/>
          <w:sz w:val="32"/>
          <w:szCs w:val="32"/>
        </w:rPr>
      </w:pPr>
      <w:r w:rsidRPr="00355655">
        <w:rPr>
          <w:rFonts w:ascii="Times New Roman" w:hAnsi="Times New Roman" w:cs="Times New Roman"/>
          <w:b/>
          <w:bCs/>
          <w:sz w:val="32"/>
          <w:szCs w:val="32"/>
        </w:rPr>
        <w:t>FOR</w:t>
      </w:r>
    </w:p>
    <w:p w14:paraId="59E3E7FB" w14:textId="77777777" w:rsidR="008578E0" w:rsidRPr="00355655" w:rsidRDefault="008578E0" w:rsidP="003C131E">
      <w:pPr>
        <w:spacing w:line="240" w:lineRule="auto"/>
        <w:jc w:val="center"/>
        <w:rPr>
          <w:rFonts w:ascii="Times New Roman" w:hAnsi="Times New Roman" w:cs="Times New Roman"/>
          <w:b/>
          <w:bCs/>
          <w:sz w:val="32"/>
          <w:szCs w:val="32"/>
        </w:rPr>
      </w:pPr>
      <w:r w:rsidRPr="00355655">
        <w:rPr>
          <w:rFonts w:ascii="Times New Roman" w:hAnsi="Times New Roman" w:cs="Times New Roman"/>
          <w:b/>
          <w:bCs/>
          <w:sz w:val="32"/>
          <w:szCs w:val="32"/>
        </w:rPr>
        <w:t>[PROCUREMENT TITLE]</w:t>
      </w:r>
    </w:p>
    <w:p w14:paraId="174768B2" w14:textId="77777777" w:rsidR="00472EF5" w:rsidRPr="00355655" w:rsidRDefault="008578E0" w:rsidP="003C131E">
      <w:pPr>
        <w:spacing w:line="240" w:lineRule="auto"/>
        <w:jc w:val="center"/>
        <w:rPr>
          <w:rFonts w:ascii="Times New Roman" w:hAnsi="Times New Roman" w:cs="Times New Roman"/>
          <w:b/>
          <w:bCs/>
          <w:sz w:val="32"/>
          <w:szCs w:val="32"/>
        </w:rPr>
      </w:pPr>
      <w:r w:rsidRPr="00355655">
        <w:rPr>
          <w:rFonts w:ascii="Times New Roman" w:hAnsi="Times New Roman" w:cs="Times New Roman"/>
          <w:b/>
          <w:bCs/>
          <w:sz w:val="32"/>
          <w:szCs w:val="32"/>
        </w:rPr>
        <w:t>[CONTRACT NUMBER: ]</w:t>
      </w:r>
    </w:p>
    <w:p w14:paraId="29882658" w14:textId="77777777" w:rsidR="00AF63A1" w:rsidRPr="00355655" w:rsidRDefault="00472EF5" w:rsidP="00C00C31">
      <w:pPr>
        <w:spacing w:before="120" w:after="0" w:line="240" w:lineRule="auto"/>
        <w:jc w:val="center"/>
        <w:rPr>
          <w:rFonts w:ascii="Times New Roman" w:eastAsia="Times New Roman" w:hAnsi="Times New Roman"/>
          <w:b/>
          <w:bCs/>
          <w:sz w:val="20"/>
          <w:szCs w:val="20"/>
        </w:rPr>
      </w:pPr>
      <w:r w:rsidRPr="00355655">
        <w:br w:type="page"/>
      </w:r>
      <w:bookmarkStart w:id="0" w:name="_Hlk11853236"/>
      <w:r w:rsidR="00AF63A1" w:rsidRPr="00355655">
        <w:rPr>
          <w:rFonts w:ascii="Times New Roman" w:eastAsia="Times New Roman" w:hAnsi="Times New Roman"/>
          <w:b/>
          <w:bCs/>
          <w:sz w:val="20"/>
          <w:szCs w:val="20"/>
        </w:rPr>
        <w:lastRenderedPageBreak/>
        <w:t>This contract for the provision of Consulting Services (“Contract”)</w:t>
      </w:r>
      <w:r w:rsidR="00AF63A1" w:rsidRPr="00355655">
        <w:rPr>
          <w:rFonts w:ascii="Times New Roman" w:eastAsia="Times New Roman" w:hAnsi="Times New Roman"/>
          <w:sz w:val="20"/>
          <w:szCs w:val="20"/>
        </w:rPr>
        <w:br/>
        <w:t xml:space="preserve">is entered </w:t>
      </w:r>
      <w:r w:rsidR="00C76FFF" w:rsidRPr="00355655">
        <w:rPr>
          <w:rFonts w:ascii="Times New Roman" w:eastAsia="Times New Roman" w:hAnsi="Times New Roman"/>
          <w:sz w:val="20"/>
          <w:szCs w:val="20"/>
        </w:rPr>
        <w:t xml:space="preserve">into </w:t>
      </w:r>
      <w:r w:rsidR="00AF63A1" w:rsidRPr="00355655">
        <w:rPr>
          <w:rFonts w:ascii="Times New Roman" w:eastAsia="Times New Roman" w:hAnsi="Times New Roman"/>
          <w:sz w:val="20"/>
          <w:szCs w:val="20"/>
        </w:rPr>
        <w:t>between:</w:t>
      </w:r>
    </w:p>
    <w:p w14:paraId="6733C1DA" w14:textId="4F800B94" w:rsidR="00472EF5" w:rsidRPr="00355655" w:rsidRDefault="00472EF5" w:rsidP="00C00C31">
      <w:pPr>
        <w:spacing w:before="120" w:after="0" w:line="240" w:lineRule="auto"/>
        <w:rPr>
          <w:rFonts w:ascii="Times New Roman" w:hAnsi="Times New Roman" w:cs="Times New Roman"/>
          <w:sz w:val="20"/>
          <w:szCs w:val="20"/>
        </w:rPr>
      </w:pPr>
      <w:r w:rsidRPr="00355655">
        <w:rPr>
          <w:rFonts w:ascii="Times New Roman" w:hAnsi="Times New Roman" w:cs="Times New Roman"/>
          <w:sz w:val="20"/>
          <w:szCs w:val="20"/>
        </w:rPr>
        <w:t xml:space="preserve">The </w:t>
      </w:r>
      <w:r w:rsidR="00C76FFF" w:rsidRPr="00355655">
        <w:rPr>
          <w:rFonts w:ascii="Times New Roman" w:hAnsi="Times New Roman" w:cs="Times New Roman"/>
          <w:sz w:val="20"/>
          <w:szCs w:val="20"/>
        </w:rPr>
        <w:t>Government of Kiribati through the</w:t>
      </w:r>
      <w:r w:rsidR="00B4705F">
        <w:rPr>
          <w:rFonts w:ascii="Times New Roman" w:hAnsi="Times New Roman" w:cs="Times New Roman"/>
          <w:sz w:val="20"/>
          <w:szCs w:val="20"/>
        </w:rPr>
        <w:t xml:space="preserve"> Public Utilities Board</w:t>
      </w:r>
      <w:r w:rsidRPr="00355655">
        <w:rPr>
          <w:rFonts w:ascii="Times New Roman" w:hAnsi="Times New Roman" w:cs="Times New Roman"/>
          <w:sz w:val="20"/>
          <w:szCs w:val="20"/>
        </w:rPr>
        <w:t xml:space="preserve"> with its office at the address stated in </w:t>
      </w:r>
      <w:r w:rsidR="00AF63A1" w:rsidRPr="00355655">
        <w:rPr>
          <w:rFonts w:ascii="Times New Roman" w:hAnsi="Times New Roman" w:cs="Times New Roman"/>
          <w:sz w:val="20"/>
          <w:szCs w:val="20"/>
        </w:rPr>
        <w:t xml:space="preserve">Article </w:t>
      </w:r>
      <w:r w:rsidR="00AF63A1" w:rsidRPr="00355655">
        <w:rPr>
          <w:rFonts w:ascii="Times New Roman" w:hAnsi="Times New Roman" w:cs="Times New Roman"/>
          <w:sz w:val="20"/>
          <w:szCs w:val="20"/>
        </w:rPr>
        <w:fldChar w:fldCharType="begin"/>
      </w:r>
      <w:r w:rsidR="00AF63A1" w:rsidRPr="00355655">
        <w:rPr>
          <w:rFonts w:ascii="Times New Roman" w:hAnsi="Times New Roman" w:cs="Times New Roman"/>
          <w:sz w:val="20"/>
          <w:szCs w:val="20"/>
        </w:rPr>
        <w:instrText xml:space="preserve"> REF _Ref11845945 \r \h  \* MERGEFORMAT </w:instrText>
      </w:r>
      <w:r w:rsidR="00AF63A1" w:rsidRPr="00355655">
        <w:rPr>
          <w:rFonts w:ascii="Times New Roman" w:hAnsi="Times New Roman" w:cs="Times New Roman"/>
          <w:sz w:val="20"/>
          <w:szCs w:val="20"/>
        </w:rPr>
      </w:r>
      <w:r w:rsidR="00AF63A1" w:rsidRPr="00355655">
        <w:rPr>
          <w:rFonts w:ascii="Times New Roman" w:hAnsi="Times New Roman" w:cs="Times New Roman"/>
          <w:sz w:val="20"/>
          <w:szCs w:val="20"/>
        </w:rPr>
        <w:fldChar w:fldCharType="separate"/>
      </w:r>
      <w:r w:rsidR="00AF63A1" w:rsidRPr="00355655">
        <w:rPr>
          <w:rFonts w:ascii="Times New Roman" w:hAnsi="Times New Roman" w:cs="Times New Roman"/>
          <w:sz w:val="20"/>
          <w:szCs w:val="20"/>
        </w:rPr>
        <w:t>4</w:t>
      </w:r>
      <w:r w:rsidR="00AF63A1" w:rsidRPr="00355655">
        <w:rPr>
          <w:rFonts w:ascii="Times New Roman" w:hAnsi="Times New Roman" w:cs="Times New Roman"/>
          <w:sz w:val="20"/>
          <w:szCs w:val="20"/>
        </w:rPr>
        <w:fldChar w:fldCharType="end"/>
      </w:r>
      <w:r w:rsidR="00AF63A1" w:rsidRPr="00355655">
        <w:rPr>
          <w:rFonts w:ascii="Times New Roman" w:hAnsi="Times New Roman" w:cs="Times New Roman"/>
          <w:sz w:val="20"/>
          <w:szCs w:val="20"/>
        </w:rPr>
        <w:t xml:space="preserve"> of the</w:t>
      </w:r>
      <w:r w:rsidRPr="00355655">
        <w:rPr>
          <w:rFonts w:ascii="Times New Roman" w:hAnsi="Times New Roman" w:cs="Times New Roman"/>
          <w:sz w:val="20"/>
          <w:szCs w:val="20"/>
        </w:rPr>
        <w:t xml:space="preserve"> </w:t>
      </w:r>
      <w:r w:rsidR="00AF63A1" w:rsidRPr="00355655">
        <w:rPr>
          <w:rFonts w:ascii="Times New Roman" w:hAnsi="Times New Roman" w:cs="Times New Roman"/>
          <w:sz w:val="20"/>
          <w:szCs w:val="20"/>
        </w:rPr>
        <w:t xml:space="preserve">SCC </w:t>
      </w:r>
      <w:r w:rsidRPr="00355655">
        <w:rPr>
          <w:rFonts w:ascii="Times New Roman" w:hAnsi="Times New Roman" w:cs="Times New Roman"/>
          <w:sz w:val="20"/>
          <w:szCs w:val="20"/>
        </w:rPr>
        <w:t xml:space="preserve">(hereinafter referred to as the “Procuring Entity”) </w:t>
      </w:r>
    </w:p>
    <w:p w14:paraId="47A0B7C3" w14:textId="77777777" w:rsidR="00472EF5" w:rsidRPr="00355655" w:rsidRDefault="00472EF5" w:rsidP="00C00C31">
      <w:pPr>
        <w:spacing w:before="120" w:after="0" w:line="240" w:lineRule="auto"/>
        <w:jc w:val="center"/>
        <w:rPr>
          <w:rFonts w:ascii="Times New Roman" w:hAnsi="Times New Roman" w:cs="Times New Roman"/>
          <w:sz w:val="20"/>
          <w:szCs w:val="20"/>
        </w:rPr>
      </w:pPr>
      <w:r w:rsidRPr="00355655">
        <w:rPr>
          <w:rFonts w:ascii="Times New Roman" w:hAnsi="Times New Roman" w:cs="Times New Roman"/>
          <w:sz w:val="20"/>
          <w:szCs w:val="20"/>
        </w:rPr>
        <w:t>and</w:t>
      </w:r>
    </w:p>
    <w:p w14:paraId="7BB69F6F" w14:textId="77777777" w:rsidR="00472EF5" w:rsidRPr="00355655" w:rsidRDefault="00472EF5" w:rsidP="00C00C31">
      <w:pPr>
        <w:spacing w:before="120" w:after="0" w:line="240" w:lineRule="auto"/>
        <w:rPr>
          <w:rFonts w:ascii="Times New Roman" w:hAnsi="Times New Roman" w:cs="Times New Roman"/>
          <w:sz w:val="20"/>
          <w:szCs w:val="20"/>
        </w:rPr>
      </w:pPr>
      <w:r w:rsidRPr="00355655">
        <w:rPr>
          <w:rFonts w:ascii="Times New Roman" w:hAnsi="Times New Roman" w:cs="Times New Roman"/>
          <w:sz w:val="20"/>
          <w:szCs w:val="20"/>
          <w:highlight w:val="yellow"/>
        </w:rPr>
        <w:t xml:space="preserve">[name of the </w:t>
      </w:r>
      <w:r w:rsidR="00E2759E" w:rsidRPr="00355655">
        <w:rPr>
          <w:rFonts w:ascii="Times New Roman" w:hAnsi="Times New Roman" w:cs="Times New Roman"/>
          <w:sz w:val="20"/>
          <w:szCs w:val="20"/>
          <w:highlight w:val="yellow"/>
        </w:rPr>
        <w:t>Consultant</w:t>
      </w:r>
      <w:r w:rsidRPr="00355655">
        <w:rPr>
          <w:rFonts w:ascii="Times New Roman" w:hAnsi="Times New Roman" w:cs="Times New Roman"/>
          <w:sz w:val="20"/>
          <w:szCs w:val="20"/>
          <w:highlight w:val="yellow"/>
        </w:rPr>
        <w:t>]</w:t>
      </w:r>
      <w:r w:rsidRPr="00355655">
        <w:rPr>
          <w:rFonts w:ascii="Times New Roman" w:hAnsi="Times New Roman" w:cs="Times New Roman"/>
          <w:sz w:val="20"/>
          <w:szCs w:val="20"/>
        </w:rPr>
        <w:t xml:space="preserve"> with address as stated in </w:t>
      </w:r>
      <w:r w:rsidR="00AF63A1" w:rsidRPr="00355655">
        <w:rPr>
          <w:rFonts w:ascii="Times New Roman" w:hAnsi="Times New Roman" w:cs="Times New Roman"/>
          <w:sz w:val="20"/>
          <w:szCs w:val="20"/>
        </w:rPr>
        <w:t>Article</w:t>
      </w:r>
      <w:r w:rsidRPr="00355655">
        <w:rPr>
          <w:rFonts w:ascii="Times New Roman" w:hAnsi="Times New Roman" w:cs="Times New Roman"/>
          <w:sz w:val="20"/>
          <w:szCs w:val="20"/>
        </w:rPr>
        <w:t xml:space="preserve"> </w:t>
      </w:r>
      <w:r w:rsidRPr="00355655">
        <w:rPr>
          <w:rFonts w:ascii="Times New Roman" w:hAnsi="Times New Roman" w:cs="Times New Roman"/>
          <w:sz w:val="20"/>
          <w:szCs w:val="20"/>
        </w:rPr>
        <w:fldChar w:fldCharType="begin"/>
      </w:r>
      <w:r w:rsidRPr="00355655">
        <w:rPr>
          <w:rFonts w:ascii="Times New Roman" w:hAnsi="Times New Roman" w:cs="Times New Roman"/>
          <w:sz w:val="20"/>
          <w:szCs w:val="20"/>
        </w:rPr>
        <w:instrText xml:space="preserve"> REF _Ref11845945 \r \h  \* MERGEFORMAT </w:instrText>
      </w:r>
      <w:r w:rsidRPr="00355655">
        <w:rPr>
          <w:rFonts w:ascii="Times New Roman" w:hAnsi="Times New Roman" w:cs="Times New Roman"/>
          <w:sz w:val="20"/>
          <w:szCs w:val="20"/>
        </w:rPr>
      </w:r>
      <w:r w:rsidRPr="00355655">
        <w:rPr>
          <w:rFonts w:ascii="Times New Roman" w:hAnsi="Times New Roman" w:cs="Times New Roman"/>
          <w:sz w:val="20"/>
          <w:szCs w:val="20"/>
        </w:rPr>
        <w:fldChar w:fldCharType="separate"/>
      </w:r>
      <w:r w:rsidRPr="00355655">
        <w:rPr>
          <w:rFonts w:ascii="Times New Roman" w:hAnsi="Times New Roman" w:cs="Times New Roman"/>
          <w:sz w:val="20"/>
          <w:szCs w:val="20"/>
        </w:rPr>
        <w:t>4</w:t>
      </w:r>
      <w:r w:rsidRPr="00355655">
        <w:rPr>
          <w:rFonts w:ascii="Times New Roman" w:hAnsi="Times New Roman" w:cs="Times New Roman"/>
          <w:sz w:val="20"/>
          <w:szCs w:val="20"/>
        </w:rPr>
        <w:fldChar w:fldCharType="end"/>
      </w:r>
      <w:r w:rsidRPr="00355655">
        <w:rPr>
          <w:rFonts w:ascii="Times New Roman" w:hAnsi="Times New Roman" w:cs="Times New Roman"/>
          <w:sz w:val="20"/>
          <w:szCs w:val="20"/>
        </w:rPr>
        <w:t xml:space="preserve"> </w:t>
      </w:r>
      <w:r w:rsidR="00AF63A1" w:rsidRPr="00355655">
        <w:rPr>
          <w:rFonts w:ascii="Times New Roman" w:hAnsi="Times New Roman" w:cs="Times New Roman"/>
          <w:sz w:val="20"/>
          <w:szCs w:val="20"/>
        </w:rPr>
        <w:t xml:space="preserve">of the SCC </w:t>
      </w:r>
      <w:r w:rsidRPr="00355655">
        <w:rPr>
          <w:rFonts w:ascii="Times New Roman" w:hAnsi="Times New Roman" w:cs="Times New Roman"/>
          <w:sz w:val="20"/>
          <w:szCs w:val="20"/>
        </w:rPr>
        <w:t>(hereinafter referred to as the “</w:t>
      </w:r>
      <w:r w:rsidR="00E2759E" w:rsidRPr="00355655">
        <w:rPr>
          <w:rFonts w:ascii="Times New Roman" w:hAnsi="Times New Roman" w:cs="Times New Roman"/>
          <w:sz w:val="20"/>
          <w:szCs w:val="20"/>
        </w:rPr>
        <w:t>Consultant</w:t>
      </w:r>
      <w:r w:rsidRPr="00355655">
        <w:rPr>
          <w:rFonts w:ascii="Times New Roman" w:hAnsi="Times New Roman" w:cs="Times New Roman"/>
          <w:sz w:val="20"/>
          <w:szCs w:val="20"/>
        </w:rPr>
        <w:t>”), together referred as the “Parties”.</w:t>
      </w:r>
    </w:p>
    <w:p w14:paraId="280F5F3C" w14:textId="77777777" w:rsidR="00C76FFF" w:rsidRPr="00355655" w:rsidRDefault="00C76FFF" w:rsidP="00C00C31">
      <w:pPr>
        <w:spacing w:before="120" w:after="0" w:line="240" w:lineRule="auto"/>
        <w:rPr>
          <w:rFonts w:ascii="Times New Roman" w:hAnsi="Times New Roman" w:cs="Times New Roman"/>
          <w:b/>
          <w:bCs/>
          <w:sz w:val="20"/>
          <w:szCs w:val="20"/>
        </w:rPr>
      </w:pPr>
      <w:bookmarkStart w:id="1" w:name="_Hlk58232590"/>
      <w:r w:rsidRPr="00355655">
        <w:rPr>
          <w:rFonts w:ascii="Times New Roman" w:hAnsi="Times New Roman" w:cs="Times New Roman"/>
          <w:b/>
          <w:bCs/>
          <w:sz w:val="20"/>
          <w:szCs w:val="20"/>
        </w:rPr>
        <w:t>RECITALS</w:t>
      </w:r>
    </w:p>
    <w:bookmarkEnd w:id="1"/>
    <w:p w14:paraId="70C548A7" w14:textId="77777777" w:rsidR="00472EF5" w:rsidRPr="00355655" w:rsidRDefault="00472EF5" w:rsidP="00C00C31">
      <w:pPr>
        <w:spacing w:before="120" w:after="0" w:line="240" w:lineRule="auto"/>
        <w:rPr>
          <w:rFonts w:ascii="Times New Roman" w:hAnsi="Times New Roman" w:cs="Times New Roman"/>
          <w:sz w:val="20"/>
          <w:szCs w:val="20"/>
        </w:rPr>
      </w:pPr>
      <w:r w:rsidRPr="00355655">
        <w:rPr>
          <w:rFonts w:ascii="Times New Roman" w:hAnsi="Times New Roman" w:cs="Times New Roman"/>
          <w:sz w:val="20"/>
          <w:szCs w:val="20"/>
        </w:rPr>
        <w:t xml:space="preserve">WHEREAS the Procuring Entity wishes to receive from the </w:t>
      </w:r>
      <w:r w:rsidR="00E2759E" w:rsidRPr="00355655">
        <w:rPr>
          <w:rFonts w:ascii="Times New Roman" w:hAnsi="Times New Roman" w:cs="Times New Roman"/>
          <w:sz w:val="20"/>
          <w:szCs w:val="20"/>
        </w:rPr>
        <w:t>Consultant</w:t>
      </w:r>
      <w:r w:rsidRPr="00355655">
        <w:rPr>
          <w:rFonts w:ascii="Times New Roman" w:hAnsi="Times New Roman" w:cs="Times New Roman"/>
          <w:sz w:val="20"/>
          <w:szCs w:val="20"/>
        </w:rPr>
        <w:t xml:space="preserve">, and the </w:t>
      </w:r>
      <w:r w:rsidR="00E2759E" w:rsidRPr="00355655">
        <w:rPr>
          <w:rFonts w:ascii="Times New Roman" w:hAnsi="Times New Roman" w:cs="Times New Roman"/>
          <w:sz w:val="20"/>
          <w:szCs w:val="20"/>
        </w:rPr>
        <w:t>Consultant</w:t>
      </w:r>
      <w:r w:rsidRPr="00355655">
        <w:rPr>
          <w:rFonts w:ascii="Times New Roman" w:hAnsi="Times New Roman" w:cs="Times New Roman"/>
          <w:sz w:val="20"/>
          <w:szCs w:val="20"/>
        </w:rPr>
        <w:t xml:space="preserve"> is willing to provide to the Procuring Entity, the </w:t>
      </w:r>
      <w:r w:rsidR="00214361" w:rsidRPr="00355655">
        <w:rPr>
          <w:rFonts w:ascii="Times New Roman" w:hAnsi="Times New Roman" w:cs="Times New Roman"/>
          <w:sz w:val="20"/>
          <w:szCs w:val="20"/>
        </w:rPr>
        <w:t>Consulting Services</w:t>
      </w:r>
      <w:r w:rsidRPr="00355655">
        <w:rPr>
          <w:rFonts w:ascii="Times New Roman" w:hAnsi="Times New Roman" w:cs="Times New Roman"/>
          <w:sz w:val="20"/>
          <w:szCs w:val="20"/>
        </w:rPr>
        <w:t xml:space="preserve"> as more fully defined hereinafter;</w:t>
      </w:r>
    </w:p>
    <w:p w14:paraId="5B810FEC" w14:textId="77777777" w:rsidR="00472EF5" w:rsidRPr="00355655" w:rsidRDefault="00472EF5" w:rsidP="00C00C31">
      <w:pPr>
        <w:spacing w:before="120" w:after="0" w:line="240" w:lineRule="auto"/>
        <w:rPr>
          <w:rFonts w:ascii="Times New Roman" w:hAnsi="Times New Roman" w:cs="Times New Roman"/>
          <w:sz w:val="20"/>
          <w:szCs w:val="20"/>
        </w:rPr>
      </w:pPr>
      <w:r w:rsidRPr="00355655">
        <w:rPr>
          <w:rFonts w:ascii="Times New Roman" w:hAnsi="Times New Roman" w:cs="Times New Roman"/>
          <w:sz w:val="20"/>
          <w:szCs w:val="20"/>
        </w:rPr>
        <w:t xml:space="preserve">WHEREAS the </w:t>
      </w:r>
      <w:r w:rsidR="00E2759E" w:rsidRPr="00355655">
        <w:rPr>
          <w:rFonts w:ascii="Times New Roman" w:hAnsi="Times New Roman" w:cs="Times New Roman"/>
          <w:sz w:val="20"/>
          <w:szCs w:val="20"/>
        </w:rPr>
        <w:t>Consultant</w:t>
      </w:r>
      <w:r w:rsidRPr="00355655">
        <w:rPr>
          <w:rFonts w:ascii="Times New Roman" w:hAnsi="Times New Roman" w:cs="Times New Roman"/>
          <w:sz w:val="20"/>
          <w:szCs w:val="20"/>
        </w:rPr>
        <w:t xml:space="preserve"> is ready and willing to accept the Contract with the Procuring Entity</w:t>
      </w:r>
      <w:r w:rsidR="006E6526" w:rsidRPr="00355655">
        <w:rPr>
          <w:rFonts w:ascii="Times New Roman" w:hAnsi="Times New Roman" w:cs="Times New Roman"/>
          <w:sz w:val="20"/>
          <w:szCs w:val="20"/>
        </w:rPr>
        <w:t>,</w:t>
      </w:r>
      <w:r w:rsidRPr="00355655">
        <w:rPr>
          <w:rFonts w:ascii="Times New Roman" w:hAnsi="Times New Roman" w:cs="Times New Roman"/>
          <w:sz w:val="20"/>
          <w:szCs w:val="20"/>
        </w:rPr>
        <w:t xml:space="preserve"> </w:t>
      </w:r>
      <w:r w:rsidR="006E6526" w:rsidRPr="00355655">
        <w:rPr>
          <w:rFonts w:ascii="Times New Roman" w:hAnsi="Times New Roman" w:cs="Times New Roman"/>
          <w:sz w:val="20"/>
          <w:szCs w:val="20"/>
        </w:rPr>
        <w:t>t</w:t>
      </w:r>
      <w:r w:rsidRPr="00355655">
        <w:rPr>
          <w:rFonts w:ascii="Times New Roman" w:hAnsi="Times New Roman" w:cs="Times New Roman"/>
          <w:sz w:val="20"/>
          <w:szCs w:val="20"/>
        </w:rPr>
        <w:t xml:space="preserve">he Parties agree </w:t>
      </w:r>
      <w:r w:rsidR="00C76FFF" w:rsidRPr="00355655">
        <w:rPr>
          <w:rFonts w:ascii="Times New Roman" w:hAnsi="Times New Roman" w:cs="Times New Roman"/>
          <w:sz w:val="20"/>
          <w:szCs w:val="20"/>
        </w:rPr>
        <w:t>to the following terms and conditions</w:t>
      </w:r>
      <w:r w:rsidR="006E6526" w:rsidRPr="00355655">
        <w:rPr>
          <w:rFonts w:ascii="Times New Roman" w:hAnsi="Times New Roman" w:cs="Times New Roman"/>
          <w:sz w:val="20"/>
          <w:szCs w:val="20"/>
        </w:rPr>
        <w:t>:</w:t>
      </w:r>
    </w:p>
    <w:p w14:paraId="014CC840" w14:textId="77777777" w:rsidR="00561792" w:rsidRPr="00355655" w:rsidRDefault="00561792" w:rsidP="00C00C31">
      <w:pPr>
        <w:pStyle w:val="Heading3"/>
        <w:numPr>
          <w:ilvl w:val="0"/>
          <w:numId w:val="9"/>
        </w:numPr>
        <w:spacing w:before="120" w:after="0"/>
        <w:rPr>
          <w:lang w:val="en-GB"/>
        </w:rPr>
      </w:pPr>
      <w:bookmarkStart w:id="2" w:name="_Toc11850091"/>
      <w:bookmarkStart w:id="3" w:name="_Toc18147711"/>
      <w:bookmarkStart w:id="4" w:name="_Toc18597751"/>
      <w:bookmarkStart w:id="5" w:name="_Hlk58232921"/>
      <w:r w:rsidRPr="00355655">
        <w:rPr>
          <w:lang w:val="en-GB"/>
        </w:rPr>
        <w:t>General provisions</w:t>
      </w:r>
      <w:bookmarkEnd w:id="2"/>
      <w:bookmarkEnd w:id="3"/>
      <w:bookmarkEnd w:id="4"/>
    </w:p>
    <w:p w14:paraId="79AAE7DC" w14:textId="77777777" w:rsidR="00C23462" w:rsidRPr="00355655" w:rsidRDefault="00C23462" w:rsidP="00357CEB">
      <w:pPr>
        <w:spacing w:before="120" w:after="0" w:line="240" w:lineRule="auto"/>
        <w:jc w:val="both"/>
        <w:rPr>
          <w:rFonts w:ascii="Times New Roman" w:hAnsi="Times New Roman" w:cs="Times New Roman"/>
          <w:sz w:val="20"/>
          <w:szCs w:val="20"/>
        </w:rPr>
      </w:pPr>
      <w:r w:rsidRPr="00355655">
        <w:rPr>
          <w:rFonts w:ascii="Times New Roman" w:hAnsi="Times New Roman" w:cs="Times New Roman"/>
          <w:sz w:val="20"/>
          <w:szCs w:val="20"/>
        </w:rPr>
        <w:t>The following annexes form an integral part of the Contract:</w:t>
      </w:r>
    </w:p>
    <w:p w14:paraId="2C8DCDFF" w14:textId="77777777" w:rsidR="006E5D17" w:rsidRPr="00355655" w:rsidRDefault="006E5D17" w:rsidP="006E5D17">
      <w:pPr>
        <w:pStyle w:val="ListParagraph"/>
        <w:numPr>
          <w:ilvl w:val="0"/>
          <w:numId w:val="8"/>
        </w:numPr>
        <w:contextualSpacing w:val="0"/>
        <w:rPr>
          <w:lang w:val="en-GB"/>
        </w:rPr>
      </w:pPr>
      <w:r w:rsidRPr="00355655">
        <w:rPr>
          <w:lang w:val="en-GB"/>
        </w:rPr>
        <w:t>Annex A – Condition for provisions of Consulting Services;</w:t>
      </w:r>
    </w:p>
    <w:p w14:paraId="57248461" w14:textId="77777777" w:rsidR="006E5D17" w:rsidRPr="00355655" w:rsidRDefault="006E5D17" w:rsidP="006E5D17">
      <w:pPr>
        <w:pStyle w:val="ListParagraph"/>
        <w:numPr>
          <w:ilvl w:val="0"/>
          <w:numId w:val="8"/>
        </w:numPr>
        <w:spacing w:before="0"/>
        <w:ind w:left="709" w:hanging="357"/>
        <w:contextualSpacing w:val="0"/>
        <w:rPr>
          <w:lang w:val="en-GB"/>
        </w:rPr>
      </w:pPr>
      <w:r w:rsidRPr="00355655">
        <w:rPr>
          <w:lang w:val="en-GB"/>
        </w:rPr>
        <w:t>Annex B – Terms of Reference;</w:t>
      </w:r>
    </w:p>
    <w:p w14:paraId="2EF767CA" w14:textId="77777777" w:rsidR="006E5D17" w:rsidRPr="00355655" w:rsidRDefault="006E5D17" w:rsidP="006E5D17">
      <w:pPr>
        <w:pStyle w:val="ListParagraph"/>
        <w:numPr>
          <w:ilvl w:val="0"/>
          <w:numId w:val="8"/>
        </w:numPr>
        <w:spacing w:before="0"/>
        <w:ind w:left="709" w:hanging="357"/>
        <w:contextualSpacing w:val="0"/>
        <w:rPr>
          <w:lang w:val="en-GB"/>
        </w:rPr>
      </w:pPr>
      <w:r w:rsidRPr="00355655">
        <w:rPr>
          <w:lang w:val="en-GB"/>
        </w:rPr>
        <w:t>Annex C – General Contract Conditions</w:t>
      </w:r>
      <w:r>
        <w:rPr>
          <w:lang w:val="en-GB"/>
        </w:rPr>
        <w:t>;</w:t>
      </w:r>
    </w:p>
    <w:p w14:paraId="11FF6C36" w14:textId="77777777" w:rsidR="00472EF5" w:rsidRPr="00355655" w:rsidRDefault="00472EF5" w:rsidP="00C00C31">
      <w:pPr>
        <w:pStyle w:val="Heading3"/>
        <w:numPr>
          <w:ilvl w:val="0"/>
          <w:numId w:val="9"/>
        </w:numPr>
        <w:spacing w:before="120" w:after="0"/>
        <w:rPr>
          <w:lang w:val="en-GB"/>
        </w:rPr>
      </w:pPr>
      <w:bookmarkStart w:id="6" w:name="_Toc12362678"/>
      <w:bookmarkStart w:id="7" w:name="_Toc19110344"/>
      <w:bookmarkEnd w:id="5"/>
      <w:r w:rsidRPr="00355655">
        <w:rPr>
          <w:lang w:val="en-GB"/>
        </w:rPr>
        <w:t xml:space="preserve">Provision of </w:t>
      </w:r>
      <w:r w:rsidR="00214361" w:rsidRPr="00355655">
        <w:rPr>
          <w:lang w:val="en-GB"/>
        </w:rPr>
        <w:t>Consulting Services</w:t>
      </w:r>
      <w:bookmarkEnd w:id="6"/>
      <w:bookmarkEnd w:id="7"/>
    </w:p>
    <w:p w14:paraId="0EE70D51" w14:textId="58157237" w:rsidR="00472EF5" w:rsidRPr="00355655" w:rsidRDefault="00472EF5" w:rsidP="00C00C31">
      <w:pPr>
        <w:spacing w:before="120" w:after="0" w:line="240" w:lineRule="auto"/>
        <w:ind w:left="-6"/>
        <w:jc w:val="both"/>
        <w:rPr>
          <w:rFonts w:ascii="Times New Roman" w:hAnsi="Times New Roman" w:cs="Times New Roman"/>
          <w:sz w:val="20"/>
          <w:szCs w:val="20"/>
        </w:rPr>
      </w:pPr>
      <w:r w:rsidRPr="00355655">
        <w:rPr>
          <w:rFonts w:ascii="Times New Roman" w:hAnsi="Times New Roman" w:cs="Times New Roman"/>
          <w:sz w:val="20"/>
          <w:szCs w:val="20"/>
        </w:rPr>
        <w:t xml:space="preserve">The </w:t>
      </w:r>
      <w:r w:rsidR="00E2759E" w:rsidRPr="00355655">
        <w:rPr>
          <w:rFonts w:ascii="Times New Roman" w:hAnsi="Times New Roman" w:cs="Times New Roman"/>
          <w:sz w:val="20"/>
          <w:szCs w:val="20"/>
        </w:rPr>
        <w:t>Consultant</w:t>
      </w:r>
      <w:r w:rsidRPr="00355655">
        <w:rPr>
          <w:rFonts w:ascii="Times New Roman" w:hAnsi="Times New Roman" w:cs="Times New Roman"/>
          <w:sz w:val="20"/>
          <w:szCs w:val="20"/>
        </w:rPr>
        <w:t xml:space="preserve"> shall provide the </w:t>
      </w:r>
      <w:r w:rsidR="00214361" w:rsidRPr="00355655">
        <w:rPr>
          <w:rFonts w:ascii="Times New Roman" w:hAnsi="Times New Roman" w:cs="Times New Roman"/>
          <w:sz w:val="20"/>
          <w:szCs w:val="20"/>
        </w:rPr>
        <w:t>Consulting Services</w:t>
      </w:r>
      <w:r w:rsidRPr="00355655">
        <w:rPr>
          <w:rFonts w:ascii="Times New Roman" w:hAnsi="Times New Roman" w:cs="Times New Roman"/>
          <w:sz w:val="20"/>
          <w:szCs w:val="20"/>
        </w:rPr>
        <w:t xml:space="preserve"> described in Annex A to </w:t>
      </w:r>
      <w:r w:rsidR="00AC4BC6">
        <w:rPr>
          <w:rFonts w:ascii="Times New Roman" w:hAnsi="Times New Roman" w:cs="Times New Roman"/>
          <w:sz w:val="20"/>
          <w:szCs w:val="20"/>
        </w:rPr>
        <w:t>this</w:t>
      </w:r>
      <w:r w:rsidR="00AC4BC6" w:rsidRPr="00355655">
        <w:rPr>
          <w:rFonts w:ascii="Times New Roman" w:hAnsi="Times New Roman" w:cs="Times New Roman"/>
          <w:sz w:val="20"/>
          <w:szCs w:val="20"/>
        </w:rPr>
        <w:t xml:space="preserve"> </w:t>
      </w:r>
      <w:r w:rsidRPr="00355655">
        <w:rPr>
          <w:rFonts w:ascii="Times New Roman" w:hAnsi="Times New Roman" w:cs="Times New Roman"/>
          <w:sz w:val="20"/>
          <w:szCs w:val="20"/>
        </w:rPr>
        <w:t xml:space="preserve">SCC “Conditions for Provision of </w:t>
      </w:r>
      <w:r w:rsidR="00214361" w:rsidRPr="00355655">
        <w:rPr>
          <w:rFonts w:ascii="Times New Roman" w:hAnsi="Times New Roman" w:cs="Times New Roman"/>
          <w:sz w:val="20"/>
          <w:szCs w:val="20"/>
        </w:rPr>
        <w:t xml:space="preserve">Consulting </w:t>
      </w:r>
      <w:r w:rsidRPr="00355655">
        <w:rPr>
          <w:rFonts w:ascii="Times New Roman" w:hAnsi="Times New Roman" w:cs="Times New Roman"/>
          <w:sz w:val="20"/>
          <w:szCs w:val="20"/>
        </w:rPr>
        <w:t>Services” (the “</w:t>
      </w:r>
      <w:r w:rsidR="00214361" w:rsidRPr="00355655">
        <w:rPr>
          <w:rFonts w:ascii="Times New Roman" w:hAnsi="Times New Roman" w:cs="Times New Roman"/>
          <w:sz w:val="20"/>
          <w:szCs w:val="20"/>
        </w:rPr>
        <w:t>Consulting Services</w:t>
      </w:r>
      <w:r w:rsidRPr="00355655">
        <w:rPr>
          <w:rFonts w:ascii="Times New Roman" w:hAnsi="Times New Roman" w:cs="Times New Roman"/>
          <w:sz w:val="20"/>
          <w:szCs w:val="20"/>
        </w:rPr>
        <w:t xml:space="preserve">”) on the delivery date or dates (“Delivery Date or Dates”) and in accordance with the “Terms of Reference” set out in Annex B to the SCC and shall remedy defects and / or </w:t>
      </w:r>
      <w:r w:rsidR="006E5D17">
        <w:rPr>
          <w:rFonts w:ascii="Times New Roman" w:hAnsi="Times New Roman" w:cs="Times New Roman"/>
          <w:sz w:val="20"/>
          <w:szCs w:val="20"/>
        </w:rPr>
        <w:t>non-conformities</w:t>
      </w:r>
      <w:r w:rsidR="006E5D17" w:rsidRPr="00355655">
        <w:rPr>
          <w:rFonts w:ascii="Times New Roman" w:hAnsi="Times New Roman" w:cs="Times New Roman"/>
          <w:sz w:val="20"/>
          <w:szCs w:val="20"/>
        </w:rPr>
        <w:t xml:space="preserve"> </w:t>
      </w:r>
      <w:r w:rsidRPr="00355655">
        <w:rPr>
          <w:rFonts w:ascii="Times New Roman" w:hAnsi="Times New Roman" w:cs="Times New Roman"/>
          <w:sz w:val="20"/>
          <w:szCs w:val="20"/>
        </w:rPr>
        <w:t xml:space="preserve">in </w:t>
      </w:r>
      <w:r w:rsidR="006E5D17">
        <w:rPr>
          <w:rFonts w:ascii="Times New Roman" w:hAnsi="Times New Roman" w:cs="Times New Roman"/>
          <w:sz w:val="20"/>
          <w:szCs w:val="20"/>
        </w:rPr>
        <w:t>compliance</w:t>
      </w:r>
      <w:r w:rsidR="006E5D17" w:rsidRPr="00355655">
        <w:rPr>
          <w:rFonts w:ascii="Times New Roman" w:hAnsi="Times New Roman" w:cs="Times New Roman"/>
          <w:sz w:val="20"/>
          <w:szCs w:val="20"/>
        </w:rPr>
        <w:t xml:space="preserve"> </w:t>
      </w:r>
      <w:r w:rsidRPr="00355655">
        <w:rPr>
          <w:rFonts w:ascii="Times New Roman" w:hAnsi="Times New Roman" w:cs="Times New Roman"/>
          <w:sz w:val="20"/>
          <w:szCs w:val="20"/>
        </w:rPr>
        <w:t xml:space="preserve">in all respects with the provisions of </w:t>
      </w:r>
      <w:r w:rsidR="00AC4BC6">
        <w:rPr>
          <w:rFonts w:ascii="Times New Roman" w:hAnsi="Times New Roman" w:cs="Times New Roman"/>
          <w:sz w:val="20"/>
          <w:szCs w:val="20"/>
        </w:rPr>
        <w:t>this</w:t>
      </w:r>
      <w:r w:rsidR="00AC4BC6" w:rsidRPr="00355655">
        <w:rPr>
          <w:rFonts w:ascii="Times New Roman" w:hAnsi="Times New Roman" w:cs="Times New Roman"/>
          <w:sz w:val="20"/>
          <w:szCs w:val="20"/>
        </w:rPr>
        <w:t xml:space="preserve"> </w:t>
      </w:r>
      <w:r w:rsidRPr="00355655">
        <w:rPr>
          <w:rFonts w:ascii="Times New Roman" w:hAnsi="Times New Roman" w:cs="Times New Roman"/>
          <w:sz w:val="20"/>
          <w:szCs w:val="20"/>
        </w:rPr>
        <w:t>Contract.</w:t>
      </w:r>
    </w:p>
    <w:p w14:paraId="50F68AA8" w14:textId="77777777" w:rsidR="00472EF5" w:rsidRPr="00355655" w:rsidRDefault="00472EF5" w:rsidP="00C00C31">
      <w:pPr>
        <w:pStyle w:val="Heading3"/>
        <w:numPr>
          <w:ilvl w:val="0"/>
          <w:numId w:val="9"/>
        </w:numPr>
        <w:spacing w:before="120" w:after="0"/>
        <w:rPr>
          <w:lang w:val="en-GB"/>
        </w:rPr>
      </w:pPr>
      <w:bookmarkStart w:id="8" w:name="_Toc12362679"/>
      <w:bookmarkStart w:id="9" w:name="_Toc19110345"/>
      <w:r w:rsidRPr="00355655">
        <w:rPr>
          <w:lang w:val="en-GB"/>
        </w:rPr>
        <w:t>Payment</w:t>
      </w:r>
      <w:bookmarkEnd w:id="8"/>
      <w:bookmarkEnd w:id="9"/>
    </w:p>
    <w:p w14:paraId="1D322BA5" w14:textId="49CB9467" w:rsidR="00527566" w:rsidRPr="00355655" w:rsidRDefault="00527566" w:rsidP="00C00C31">
      <w:pPr>
        <w:pStyle w:val="Heading3"/>
        <w:numPr>
          <w:ilvl w:val="1"/>
          <w:numId w:val="9"/>
        </w:numPr>
        <w:spacing w:before="120" w:after="0"/>
        <w:ind w:left="426"/>
        <w:rPr>
          <w:b w:val="0"/>
          <w:bCs/>
          <w:lang w:val="en-GB"/>
        </w:rPr>
      </w:pPr>
      <w:bookmarkStart w:id="10" w:name="_Hlk41379102"/>
      <w:r w:rsidRPr="00355655">
        <w:rPr>
          <w:b w:val="0"/>
          <w:bCs/>
          <w:lang w:val="en-GB"/>
        </w:rPr>
        <w:t>The Procuring Entity shall pay the Consultant in accordance with the terms of the Contract a total amount of (the “Contract Amount”):</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268"/>
      </w:tblGrid>
      <w:tr w:rsidR="00527566" w:rsidRPr="00355655" w14:paraId="35EAD775" w14:textId="77777777" w:rsidTr="00F50BD7">
        <w:tc>
          <w:tcPr>
            <w:tcW w:w="709" w:type="dxa"/>
            <w:shd w:val="clear" w:color="auto" w:fill="auto"/>
            <w:vAlign w:val="center"/>
          </w:tcPr>
          <w:p w14:paraId="28C11FE6" w14:textId="2EC081D3" w:rsidR="00527566" w:rsidRPr="00355655" w:rsidRDefault="00F50BD7" w:rsidP="00F50BD7">
            <w:pPr>
              <w:spacing w:before="120" w:after="0" w:line="240" w:lineRule="auto"/>
              <w:ind w:left="37"/>
              <w:rPr>
                <w:rFonts w:ascii="Times New Roman" w:eastAsia="Times New Roman" w:hAnsi="Times New Roman"/>
                <w:b/>
                <w:bCs/>
                <w:sz w:val="20"/>
                <w:szCs w:val="20"/>
              </w:rPr>
            </w:pPr>
            <w:r>
              <w:rPr>
                <w:rFonts w:ascii="Times New Roman" w:eastAsia="Times New Roman" w:hAnsi="Times New Roman"/>
                <w:b/>
                <w:bCs/>
                <w:sz w:val="20"/>
                <w:szCs w:val="20"/>
              </w:rPr>
              <w:t>AU</w:t>
            </w:r>
            <w:r w:rsidR="00741EDC">
              <w:rPr>
                <w:rFonts w:ascii="Times New Roman" w:eastAsia="Times New Roman" w:hAnsi="Times New Roman"/>
                <w:b/>
                <w:bCs/>
                <w:sz w:val="20"/>
                <w:szCs w:val="20"/>
              </w:rPr>
              <w:t>D</w:t>
            </w:r>
          </w:p>
        </w:tc>
        <w:tc>
          <w:tcPr>
            <w:tcW w:w="2268" w:type="dxa"/>
            <w:shd w:val="clear" w:color="auto" w:fill="auto"/>
            <w:vAlign w:val="center"/>
          </w:tcPr>
          <w:p w14:paraId="13F194EC" w14:textId="63DAAB55" w:rsidR="00527566" w:rsidRPr="00355655" w:rsidRDefault="00527566" w:rsidP="00F50BD7">
            <w:pPr>
              <w:spacing w:before="120" w:after="0" w:line="240" w:lineRule="auto"/>
              <w:ind w:left="37"/>
              <w:rPr>
                <w:rFonts w:ascii="Times New Roman" w:eastAsia="Times New Roman" w:hAnsi="Times New Roman"/>
                <w:b/>
                <w:bCs/>
                <w:sz w:val="20"/>
                <w:szCs w:val="20"/>
                <w:highlight w:val="yellow"/>
              </w:rPr>
            </w:pPr>
          </w:p>
        </w:tc>
      </w:tr>
    </w:tbl>
    <w:p w14:paraId="0D58866A" w14:textId="66E121A1" w:rsidR="00527566" w:rsidRPr="00355655" w:rsidRDefault="00527566" w:rsidP="00C00C31">
      <w:pPr>
        <w:pStyle w:val="Heading3"/>
        <w:numPr>
          <w:ilvl w:val="1"/>
          <w:numId w:val="9"/>
        </w:numPr>
        <w:spacing w:before="120" w:after="0"/>
        <w:ind w:left="426"/>
        <w:rPr>
          <w:b w:val="0"/>
          <w:bCs/>
          <w:lang w:val="en-GB"/>
        </w:rPr>
      </w:pPr>
      <w:r w:rsidRPr="00355655">
        <w:rPr>
          <w:b w:val="0"/>
          <w:bCs/>
          <w:lang w:val="en-GB"/>
        </w:rPr>
        <w:t xml:space="preserve">Upon submission of an appropriate invoice by </w:t>
      </w:r>
      <w:r w:rsidR="008C40FF">
        <w:rPr>
          <w:b w:val="0"/>
          <w:bCs/>
          <w:lang w:val="en-GB"/>
        </w:rPr>
        <w:t>Consultant</w:t>
      </w:r>
      <w:r w:rsidR="006E5D17" w:rsidRPr="00355655">
        <w:rPr>
          <w:b w:val="0"/>
          <w:bCs/>
          <w:lang w:val="en-GB"/>
        </w:rPr>
        <w:t xml:space="preserve"> </w:t>
      </w:r>
      <w:r w:rsidRPr="00355655">
        <w:rPr>
          <w:b w:val="0"/>
          <w:bCs/>
          <w:lang w:val="en-GB"/>
        </w:rPr>
        <w:t>in accordance with Part V</w:t>
      </w:r>
      <w:r w:rsidR="00493BAF" w:rsidRPr="00355655">
        <w:rPr>
          <w:b w:val="0"/>
          <w:bCs/>
          <w:lang w:val="en-GB"/>
        </w:rPr>
        <w:t>I</w:t>
      </w:r>
      <w:r w:rsidRPr="00355655">
        <w:rPr>
          <w:b w:val="0"/>
          <w:bCs/>
          <w:lang w:val="en-GB"/>
        </w:rPr>
        <w:t xml:space="preserve"> of the GCC, the </w:t>
      </w:r>
      <w:r w:rsidR="008C40FF">
        <w:rPr>
          <w:b w:val="0"/>
          <w:bCs/>
          <w:lang w:val="en-GB"/>
        </w:rPr>
        <w:t xml:space="preserve">full </w:t>
      </w:r>
      <w:r w:rsidRPr="00355655">
        <w:rPr>
          <w:b w:val="0"/>
          <w:bCs/>
          <w:lang w:val="en-GB"/>
        </w:rPr>
        <w:t>Contract Amount shall be paid</w:t>
      </w:r>
      <w:r w:rsidR="00F50BD7">
        <w:rPr>
          <w:b w:val="0"/>
          <w:bCs/>
          <w:lang w:val="en-GB"/>
        </w:rPr>
        <w:t xml:space="preserve">. </w:t>
      </w:r>
    </w:p>
    <w:bookmarkEnd w:id="10"/>
    <w:p w14:paraId="5E3C4D0B" w14:textId="4837133A" w:rsidR="00472EF5" w:rsidRPr="00355655" w:rsidRDefault="008C40FF" w:rsidP="00C00C31">
      <w:pPr>
        <w:pStyle w:val="Heading3"/>
        <w:numPr>
          <w:ilvl w:val="1"/>
          <w:numId w:val="9"/>
        </w:numPr>
        <w:spacing w:before="120" w:after="0"/>
        <w:ind w:left="426"/>
        <w:rPr>
          <w:b w:val="0"/>
          <w:bCs/>
          <w:lang w:val="en-GB"/>
        </w:rPr>
      </w:pPr>
      <w:r>
        <w:rPr>
          <w:b w:val="0"/>
          <w:bCs/>
          <w:lang w:val="en-GB"/>
        </w:rPr>
        <w:t>Not applicable</w:t>
      </w:r>
    </w:p>
    <w:p w14:paraId="4A647EAE" w14:textId="77777777" w:rsidR="00C76FFF" w:rsidRPr="00355655" w:rsidRDefault="00472EF5" w:rsidP="00C00C31">
      <w:pPr>
        <w:pStyle w:val="Heading3"/>
        <w:numPr>
          <w:ilvl w:val="1"/>
          <w:numId w:val="9"/>
        </w:numPr>
        <w:spacing w:before="120" w:after="0"/>
        <w:ind w:left="426"/>
        <w:rPr>
          <w:b w:val="0"/>
          <w:bCs/>
          <w:lang w:val="en-GB"/>
        </w:rPr>
      </w:pPr>
      <w:r w:rsidRPr="00355655">
        <w:rPr>
          <w:b w:val="0"/>
          <w:bCs/>
          <w:lang w:val="en-GB"/>
        </w:rPr>
        <w:t xml:space="preserve">The </w:t>
      </w:r>
      <w:r w:rsidR="00E2759E" w:rsidRPr="00355655">
        <w:rPr>
          <w:b w:val="0"/>
          <w:bCs/>
          <w:lang w:val="en-GB"/>
        </w:rPr>
        <w:t>Consultant</w:t>
      </w:r>
      <w:r w:rsidRPr="00355655">
        <w:rPr>
          <w:b w:val="0"/>
          <w:bCs/>
          <w:lang w:val="en-GB"/>
        </w:rPr>
        <w:t xml:space="preserve"> shall have sole responsibility for</w:t>
      </w:r>
      <w:r w:rsidR="00C76FFF" w:rsidRPr="00355655">
        <w:rPr>
          <w:b w:val="0"/>
          <w:bCs/>
          <w:lang w:val="en-GB"/>
        </w:rPr>
        <w:t>:</w:t>
      </w:r>
    </w:p>
    <w:p w14:paraId="0C5CB155" w14:textId="77777777" w:rsidR="00C76FFF" w:rsidRPr="00355655" w:rsidRDefault="00472EF5" w:rsidP="00C00C31">
      <w:pPr>
        <w:numPr>
          <w:ilvl w:val="0"/>
          <w:numId w:val="14"/>
        </w:numPr>
        <w:spacing w:before="120" w:after="0" w:line="240" w:lineRule="auto"/>
        <w:jc w:val="both"/>
        <w:rPr>
          <w:rFonts w:ascii="Times New Roman" w:hAnsi="Times New Roman" w:cs="Times New Roman"/>
          <w:sz w:val="20"/>
          <w:szCs w:val="20"/>
        </w:rPr>
      </w:pPr>
      <w:bookmarkStart w:id="11" w:name="_Hlk58233660"/>
      <w:r w:rsidRPr="00355655">
        <w:rPr>
          <w:rFonts w:ascii="Times New Roman" w:hAnsi="Times New Roman" w:cs="Times New Roman"/>
          <w:sz w:val="20"/>
          <w:szCs w:val="20"/>
        </w:rPr>
        <w:t>the payment of all taxes, including any indirect taxes and value-added taxes (VAT) arising out of or in connection with the Contract, whether paid as part of the Contract Amount or not, and</w:t>
      </w:r>
    </w:p>
    <w:p w14:paraId="5B0BAE5E" w14:textId="77777777" w:rsidR="001C04BD" w:rsidRPr="00355655" w:rsidRDefault="00472EF5" w:rsidP="00697176">
      <w:pPr>
        <w:numPr>
          <w:ilvl w:val="0"/>
          <w:numId w:val="14"/>
        </w:numPr>
        <w:spacing w:before="120" w:after="0" w:line="240" w:lineRule="auto"/>
        <w:jc w:val="both"/>
        <w:rPr>
          <w:rFonts w:ascii="Times New Roman" w:hAnsi="Times New Roman" w:cs="Times New Roman"/>
          <w:sz w:val="20"/>
          <w:szCs w:val="20"/>
        </w:rPr>
      </w:pPr>
      <w:r w:rsidRPr="00355655">
        <w:rPr>
          <w:rFonts w:ascii="Times New Roman" w:hAnsi="Times New Roman" w:cs="Times New Roman"/>
          <w:sz w:val="20"/>
          <w:szCs w:val="20"/>
        </w:rPr>
        <w:t>the filing of any required tax returns or other information related thereto with the relevant tax authorities.</w:t>
      </w:r>
    </w:p>
    <w:p w14:paraId="6A2D3798" w14:textId="77777777" w:rsidR="00472EF5" w:rsidRPr="00355655" w:rsidRDefault="00472EF5" w:rsidP="00C00C31">
      <w:pPr>
        <w:spacing w:before="120" w:after="0" w:line="240" w:lineRule="auto"/>
        <w:ind w:left="426"/>
        <w:jc w:val="both"/>
        <w:rPr>
          <w:rFonts w:ascii="Times New Roman" w:hAnsi="Times New Roman" w:cs="Times New Roman"/>
          <w:sz w:val="20"/>
          <w:szCs w:val="20"/>
        </w:rPr>
      </w:pPr>
      <w:r w:rsidRPr="00355655">
        <w:rPr>
          <w:rFonts w:ascii="Times New Roman" w:hAnsi="Times New Roman" w:cs="Times New Roman"/>
          <w:sz w:val="20"/>
          <w:szCs w:val="20"/>
        </w:rPr>
        <w:t xml:space="preserve">If any tax must be paid by the Procuring Entity on account of any payment hereunder, the amount of any such tax shall be deducted from the amount payable by the Procuring Entity to the </w:t>
      </w:r>
      <w:r w:rsidR="00E2759E" w:rsidRPr="00355655">
        <w:rPr>
          <w:rFonts w:ascii="Times New Roman" w:hAnsi="Times New Roman" w:cs="Times New Roman"/>
          <w:sz w:val="20"/>
          <w:szCs w:val="20"/>
        </w:rPr>
        <w:t>Consultant</w:t>
      </w:r>
      <w:r w:rsidRPr="00355655">
        <w:rPr>
          <w:rFonts w:ascii="Times New Roman" w:hAnsi="Times New Roman" w:cs="Times New Roman"/>
          <w:sz w:val="20"/>
          <w:szCs w:val="20"/>
        </w:rPr>
        <w:t>.</w:t>
      </w:r>
    </w:p>
    <w:p w14:paraId="0BB95DD4" w14:textId="77777777" w:rsidR="00472EF5" w:rsidRPr="00355655" w:rsidRDefault="00472EF5" w:rsidP="00C00C31">
      <w:pPr>
        <w:pStyle w:val="Heading3"/>
        <w:numPr>
          <w:ilvl w:val="1"/>
          <w:numId w:val="9"/>
        </w:numPr>
        <w:spacing w:before="120" w:after="0"/>
        <w:ind w:left="426"/>
        <w:rPr>
          <w:b w:val="0"/>
          <w:bCs/>
          <w:lang w:val="en-GB"/>
        </w:rPr>
      </w:pPr>
      <w:bookmarkStart w:id="12" w:name="_Hlk58233950"/>
      <w:bookmarkEnd w:id="11"/>
      <w:r w:rsidRPr="00355655">
        <w:rPr>
          <w:b w:val="0"/>
          <w:bCs/>
          <w:lang w:val="en-GB"/>
        </w:rPr>
        <w:t xml:space="preserve">Payment shall be made to the bank account of the </w:t>
      </w:r>
      <w:r w:rsidR="00E2759E" w:rsidRPr="00355655">
        <w:rPr>
          <w:b w:val="0"/>
          <w:bCs/>
          <w:lang w:val="en-GB"/>
        </w:rPr>
        <w:t>Consultant</w:t>
      </w:r>
      <w:r w:rsidRPr="00355655">
        <w:rPr>
          <w:b w:val="0"/>
          <w:bCs/>
          <w:lang w:val="en-GB"/>
        </w:rPr>
        <w:t xml:space="preserve"> as specified in </w:t>
      </w:r>
      <w:r w:rsidR="00E90C42" w:rsidRPr="00355655">
        <w:rPr>
          <w:b w:val="0"/>
          <w:bCs/>
          <w:lang w:val="en-GB"/>
        </w:rPr>
        <w:t xml:space="preserve">Article </w:t>
      </w:r>
      <w:r w:rsidR="00E90C42" w:rsidRPr="00355655">
        <w:rPr>
          <w:b w:val="0"/>
          <w:bCs/>
          <w:lang w:val="en-GB"/>
        </w:rPr>
        <w:fldChar w:fldCharType="begin"/>
      </w:r>
      <w:r w:rsidR="00E90C42" w:rsidRPr="00355655">
        <w:rPr>
          <w:b w:val="0"/>
          <w:bCs/>
          <w:lang w:val="en-GB"/>
        </w:rPr>
        <w:instrText xml:space="preserve"> REF _Ref11845945 \r \h </w:instrText>
      </w:r>
      <w:r w:rsidR="00C00C31" w:rsidRPr="00355655">
        <w:rPr>
          <w:b w:val="0"/>
          <w:bCs/>
          <w:lang w:val="en-GB"/>
        </w:rPr>
        <w:instrText xml:space="preserve"> \* MERGEFORMAT </w:instrText>
      </w:r>
      <w:r w:rsidR="00E90C42" w:rsidRPr="00355655">
        <w:rPr>
          <w:b w:val="0"/>
          <w:bCs/>
          <w:lang w:val="en-GB"/>
        </w:rPr>
      </w:r>
      <w:r w:rsidR="00E90C42" w:rsidRPr="00355655">
        <w:rPr>
          <w:b w:val="0"/>
          <w:bCs/>
          <w:lang w:val="en-GB"/>
        </w:rPr>
        <w:fldChar w:fldCharType="separate"/>
      </w:r>
      <w:r w:rsidR="00E90C42" w:rsidRPr="00355655">
        <w:rPr>
          <w:b w:val="0"/>
          <w:bCs/>
          <w:lang w:val="en-GB"/>
        </w:rPr>
        <w:t>4</w:t>
      </w:r>
      <w:r w:rsidR="00E90C42" w:rsidRPr="00355655">
        <w:rPr>
          <w:b w:val="0"/>
          <w:bCs/>
          <w:lang w:val="en-GB"/>
        </w:rPr>
        <w:fldChar w:fldCharType="end"/>
      </w:r>
      <w:r w:rsidR="00E90C42" w:rsidRPr="00355655">
        <w:rPr>
          <w:b w:val="0"/>
          <w:bCs/>
          <w:lang w:val="en-GB"/>
        </w:rPr>
        <w:t xml:space="preserve"> of the </w:t>
      </w:r>
      <w:r w:rsidRPr="00355655">
        <w:rPr>
          <w:b w:val="0"/>
          <w:bCs/>
          <w:lang w:val="en-GB"/>
        </w:rPr>
        <w:t>SCC.</w:t>
      </w:r>
    </w:p>
    <w:p w14:paraId="61514131" w14:textId="77777777" w:rsidR="00472EF5" w:rsidRPr="00355655" w:rsidRDefault="00472EF5" w:rsidP="00C00C31">
      <w:pPr>
        <w:pStyle w:val="Heading3"/>
        <w:numPr>
          <w:ilvl w:val="0"/>
          <w:numId w:val="9"/>
        </w:numPr>
        <w:spacing w:before="120" w:after="0"/>
        <w:rPr>
          <w:lang w:val="en-GB"/>
        </w:rPr>
      </w:pPr>
      <w:bookmarkStart w:id="13" w:name="_Ref11845945"/>
      <w:bookmarkStart w:id="14" w:name="_Ref12289876"/>
      <w:bookmarkStart w:id="15" w:name="_Toc12362682"/>
      <w:bookmarkStart w:id="16" w:name="_Toc19110346"/>
      <w:bookmarkEnd w:id="12"/>
      <w:r w:rsidRPr="00355655">
        <w:rPr>
          <w:lang w:val="en-GB"/>
        </w:rPr>
        <w:t>Official Addresses for Notices and Requests</w:t>
      </w:r>
      <w:bookmarkEnd w:id="13"/>
      <w:bookmarkEnd w:id="14"/>
      <w:bookmarkEnd w:id="15"/>
      <w:bookmarkEnd w:id="16"/>
    </w:p>
    <w:p w14:paraId="053ED0F7" w14:textId="77777777" w:rsidR="00472EF5" w:rsidRPr="00355655" w:rsidRDefault="00472EF5" w:rsidP="00C00C31">
      <w:pPr>
        <w:spacing w:before="120" w:after="0" w:line="240" w:lineRule="auto"/>
        <w:ind w:left="-6"/>
        <w:jc w:val="both"/>
        <w:rPr>
          <w:rFonts w:ascii="Times New Roman" w:eastAsia="MS Mincho" w:hAnsi="Times New Roman" w:cs="Times New Roman"/>
          <w:sz w:val="20"/>
          <w:szCs w:val="20"/>
        </w:rPr>
      </w:pPr>
      <w:r w:rsidRPr="00355655">
        <w:rPr>
          <w:rFonts w:ascii="Times New Roman" w:hAnsi="Times New Roman" w:cs="Times New Roman"/>
          <w:sz w:val="20"/>
          <w:szCs w:val="20"/>
        </w:rPr>
        <w:t>Any</w:t>
      </w:r>
      <w:r w:rsidRPr="00355655">
        <w:rPr>
          <w:rFonts w:ascii="Times New Roman" w:eastAsia="MS Mincho" w:hAnsi="Times New Roman" w:cs="Times New Roman"/>
          <w:sz w:val="20"/>
          <w:szCs w:val="20"/>
        </w:rPr>
        <w:t xml:space="preserve"> notice, or request under the Contract shall be in writing. Such notice or request shall be deemed to be duly given or made when it shall have been delivered by hand, mail or e-mail to the party to which it is required to be given or made at such party's address specified below</w:t>
      </w:r>
      <w:r w:rsidR="00870D6E" w:rsidRPr="00355655">
        <w:rPr>
          <w:rFonts w:ascii="Times New Roman" w:eastAsia="MS Mincho" w:hAnsi="Times New Roman" w:cs="Times New Roman"/>
          <w:sz w:val="20"/>
          <w:szCs w:val="20"/>
        </w:rPr>
        <w:t>. In case of a change of contact person, the Party concerned is obliged to inform the other Party in good time.</w:t>
      </w:r>
    </w:p>
    <w:p w14:paraId="55E3573D" w14:textId="77777777" w:rsidR="00472EF5" w:rsidRPr="00355655" w:rsidRDefault="00472EF5" w:rsidP="00C00C31">
      <w:pPr>
        <w:pStyle w:val="Subtitle"/>
        <w:numPr>
          <w:ilvl w:val="0"/>
          <w:numId w:val="0"/>
        </w:numPr>
        <w:rPr>
          <w:lang w:val="en-GB"/>
        </w:rPr>
      </w:pPr>
      <w:r w:rsidRPr="00355655">
        <w:rPr>
          <w:lang w:val="en-GB"/>
        </w:rPr>
        <w:t>For the Procuring Entity: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6884"/>
      </w:tblGrid>
      <w:tr w:rsidR="00472EF5" w:rsidRPr="00355655" w14:paraId="01B91308" w14:textId="77777777" w:rsidTr="002C6FCD">
        <w:tc>
          <w:tcPr>
            <w:tcW w:w="1413" w:type="dxa"/>
            <w:shd w:val="clear" w:color="auto" w:fill="auto"/>
          </w:tcPr>
          <w:p w14:paraId="0D96B241" w14:textId="77777777" w:rsidR="00472EF5" w:rsidRPr="00355655" w:rsidRDefault="00472EF5" w:rsidP="00C00C31">
            <w:pPr>
              <w:spacing w:before="120" w:after="0" w:line="240" w:lineRule="auto"/>
              <w:rPr>
                <w:rFonts w:ascii="Times New Roman" w:eastAsia="MS Mincho" w:hAnsi="Times New Roman" w:cs="Times New Roman"/>
                <w:sz w:val="20"/>
                <w:szCs w:val="20"/>
              </w:rPr>
            </w:pPr>
            <w:r w:rsidRPr="00355655">
              <w:rPr>
                <w:rFonts w:ascii="Times New Roman" w:eastAsia="MS Mincho" w:hAnsi="Times New Roman" w:cs="Times New Roman"/>
                <w:sz w:val="20"/>
                <w:szCs w:val="20"/>
              </w:rPr>
              <w:t>Address</w:t>
            </w:r>
          </w:p>
        </w:tc>
        <w:tc>
          <w:tcPr>
            <w:tcW w:w="6884" w:type="dxa"/>
            <w:shd w:val="clear" w:color="auto" w:fill="auto"/>
          </w:tcPr>
          <w:p w14:paraId="69411B16" w14:textId="77777777" w:rsidR="00472EF5" w:rsidRPr="00355655" w:rsidRDefault="00472EF5" w:rsidP="00C00C31">
            <w:pPr>
              <w:spacing w:before="120" w:after="0" w:line="240" w:lineRule="auto"/>
              <w:rPr>
                <w:rFonts w:ascii="Times New Roman" w:eastAsia="MS Mincho" w:hAnsi="Times New Roman" w:cs="Times New Roman"/>
                <w:sz w:val="20"/>
                <w:szCs w:val="20"/>
              </w:rPr>
            </w:pPr>
          </w:p>
        </w:tc>
      </w:tr>
      <w:tr w:rsidR="00472EF5" w:rsidRPr="00355655" w14:paraId="56C1C47A" w14:textId="77777777" w:rsidTr="002C6FCD">
        <w:tc>
          <w:tcPr>
            <w:tcW w:w="1413" w:type="dxa"/>
            <w:shd w:val="clear" w:color="auto" w:fill="auto"/>
          </w:tcPr>
          <w:p w14:paraId="341BCCEF" w14:textId="77777777" w:rsidR="00472EF5" w:rsidRPr="00355655" w:rsidRDefault="00472EF5" w:rsidP="00C00C31">
            <w:pPr>
              <w:spacing w:before="120" w:after="0" w:line="240" w:lineRule="auto"/>
              <w:rPr>
                <w:rFonts w:ascii="Times New Roman" w:eastAsia="MS Mincho" w:hAnsi="Times New Roman" w:cs="Times New Roman"/>
                <w:sz w:val="20"/>
                <w:szCs w:val="20"/>
              </w:rPr>
            </w:pPr>
            <w:r w:rsidRPr="00355655">
              <w:rPr>
                <w:rFonts w:ascii="Times New Roman" w:eastAsia="MS Mincho" w:hAnsi="Times New Roman" w:cs="Times New Roman"/>
                <w:sz w:val="20"/>
                <w:szCs w:val="20"/>
              </w:rPr>
              <w:t>Country</w:t>
            </w:r>
          </w:p>
        </w:tc>
        <w:tc>
          <w:tcPr>
            <w:tcW w:w="6884" w:type="dxa"/>
            <w:shd w:val="clear" w:color="auto" w:fill="auto"/>
          </w:tcPr>
          <w:p w14:paraId="2991BB0E" w14:textId="77777777" w:rsidR="00472EF5" w:rsidRPr="00355655" w:rsidRDefault="00472EF5" w:rsidP="00C00C31">
            <w:pPr>
              <w:spacing w:before="120" w:after="0" w:line="240" w:lineRule="auto"/>
              <w:rPr>
                <w:rFonts w:ascii="Times New Roman" w:eastAsia="MS Mincho" w:hAnsi="Times New Roman" w:cs="Times New Roman"/>
                <w:sz w:val="20"/>
                <w:szCs w:val="20"/>
              </w:rPr>
            </w:pPr>
            <w:r w:rsidRPr="00355655">
              <w:rPr>
                <w:rFonts w:ascii="Times New Roman" w:eastAsia="MS Mincho" w:hAnsi="Times New Roman" w:cs="Times New Roman"/>
                <w:sz w:val="20"/>
                <w:szCs w:val="20"/>
              </w:rPr>
              <w:t>Republic of Kiribati</w:t>
            </w:r>
          </w:p>
        </w:tc>
      </w:tr>
      <w:tr w:rsidR="00472EF5" w:rsidRPr="00355655" w14:paraId="42A7AD8B" w14:textId="77777777" w:rsidTr="002C6FCD">
        <w:tc>
          <w:tcPr>
            <w:tcW w:w="1413" w:type="dxa"/>
            <w:shd w:val="clear" w:color="auto" w:fill="auto"/>
          </w:tcPr>
          <w:p w14:paraId="629B6598" w14:textId="77777777" w:rsidR="00472EF5" w:rsidRPr="00355655" w:rsidRDefault="00472EF5" w:rsidP="00C00C31">
            <w:pPr>
              <w:spacing w:before="120" w:after="0" w:line="240" w:lineRule="auto"/>
              <w:rPr>
                <w:rFonts w:ascii="Times New Roman" w:eastAsia="MS Mincho" w:hAnsi="Times New Roman" w:cs="Times New Roman"/>
                <w:sz w:val="20"/>
                <w:szCs w:val="20"/>
              </w:rPr>
            </w:pPr>
            <w:r w:rsidRPr="00355655">
              <w:rPr>
                <w:rFonts w:ascii="Times New Roman" w:eastAsia="MS Mincho" w:hAnsi="Times New Roman" w:cs="Times New Roman"/>
                <w:sz w:val="20"/>
                <w:szCs w:val="20"/>
              </w:rPr>
              <w:t>Attention</w:t>
            </w:r>
            <w:r w:rsidR="00A75FC6" w:rsidRPr="00355655">
              <w:rPr>
                <w:rFonts w:ascii="Times New Roman" w:eastAsia="MS Mincho" w:hAnsi="Times New Roman" w:cs="Times New Roman"/>
                <w:sz w:val="20"/>
                <w:szCs w:val="20"/>
              </w:rPr>
              <w:t xml:space="preserve"> of</w:t>
            </w:r>
          </w:p>
        </w:tc>
        <w:tc>
          <w:tcPr>
            <w:tcW w:w="6884" w:type="dxa"/>
            <w:shd w:val="clear" w:color="auto" w:fill="auto"/>
          </w:tcPr>
          <w:p w14:paraId="7E9559EC" w14:textId="3A908170" w:rsidR="00472EF5" w:rsidRPr="00355655" w:rsidRDefault="008C40FF" w:rsidP="00C00C31">
            <w:pPr>
              <w:spacing w:before="120" w:after="0" w:line="240" w:lineRule="auto"/>
              <w:rPr>
                <w:rFonts w:ascii="Times New Roman" w:eastAsia="MS Mincho" w:hAnsi="Times New Roman" w:cs="Times New Roman"/>
                <w:sz w:val="20"/>
                <w:szCs w:val="20"/>
              </w:rPr>
            </w:pPr>
            <w:r>
              <w:rPr>
                <w:rFonts w:ascii="Times New Roman" w:eastAsia="MS Mincho" w:hAnsi="Times New Roman" w:cs="Times New Roman"/>
                <w:b/>
                <w:sz w:val="20"/>
                <w:szCs w:val="20"/>
              </w:rPr>
              <w:t>Robert Matthews</w:t>
            </w:r>
          </w:p>
        </w:tc>
      </w:tr>
      <w:tr w:rsidR="00472EF5" w:rsidRPr="00355655" w14:paraId="63DF1594" w14:textId="77777777" w:rsidTr="002C6FCD">
        <w:tc>
          <w:tcPr>
            <w:tcW w:w="1413" w:type="dxa"/>
            <w:shd w:val="clear" w:color="auto" w:fill="auto"/>
          </w:tcPr>
          <w:p w14:paraId="35B97C3F" w14:textId="77777777" w:rsidR="00472EF5" w:rsidRPr="00355655" w:rsidRDefault="00472EF5" w:rsidP="00C00C31">
            <w:pPr>
              <w:spacing w:before="120" w:after="0" w:line="240" w:lineRule="auto"/>
              <w:rPr>
                <w:rFonts w:ascii="Times New Roman" w:eastAsia="MS Mincho" w:hAnsi="Times New Roman" w:cs="Times New Roman"/>
                <w:sz w:val="20"/>
                <w:szCs w:val="20"/>
              </w:rPr>
            </w:pPr>
            <w:r w:rsidRPr="00355655">
              <w:rPr>
                <w:rFonts w:ascii="Times New Roman" w:eastAsia="MS Mincho" w:hAnsi="Times New Roman" w:cs="Times New Roman"/>
                <w:sz w:val="20"/>
                <w:szCs w:val="20"/>
              </w:rPr>
              <w:t>e-mail</w:t>
            </w:r>
          </w:p>
        </w:tc>
        <w:tc>
          <w:tcPr>
            <w:tcW w:w="6884" w:type="dxa"/>
            <w:shd w:val="clear" w:color="auto" w:fill="auto"/>
          </w:tcPr>
          <w:p w14:paraId="27E0530E" w14:textId="1D090C35" w:rsidR="00472EF5" w:rsidRPr="00355655" w:rsidRDefault="008C40FF" w:rsidP="00C00C31">
            <w:pPr>
              <w:spacing w:before="120" w:after="0" w:line="240" w:lineRule="auto"/>
              <w:rPr>
                <w:rFonts w:ascii="Times New Roman" w:eastAsia="MS Mincho" w:hAnsi="Times New Roman" w:cs="Times New Roman"/>
                <w:sz w:val="20"/>
                <w:szCs w:val="20"/>
              </w:rPr>
            </w:pPr>
            <w:r w:rsidRPr="008C40FF">
              <w:rPr>
                <w:rFonts w:ascii="Times New Roman" w:eastAsia="MS Mincho" w:hAnsi="Times New Roman" w:cs="Times New Roman"/>
                <w:sz w:val="20"/>
                <w:szCs w:val="20"/>
              </w:rPr>
              <w:t>robert.matthews@fcg.nz</w:t>
            </w:r>
          </w:p>
        </w:tc>
      </w:tr>
      <w:tr w:rsidR="00472EF5" w:rsidRPr="00355655" w14:paraId="50D6B978" w14:textId="77777777" w:rsidTr="002C6FCD">
        <w:tc>
          <w:tcPr>
            <w:tcW w:w="1413" w:type="dxa"/>
            <w:shd w:val="clear" w:color="auto" w:fill="auto"/>
          </w:tcPr>
          <w:p w14:paraId="004BB246" w14:textId="3781A63B" w:rsidR="00472EF5" w:rsidRPr="00355655" w:rsidRDefault="008C40FF" w:rsidP="00C00C31">
            <w:pPr>
              <w:spacing w:before="120" w:after="0" w:line="240" w:lineRule="auto"/>
              <w:rPr>
                <w:rFonts w:ascii="Times New Roman" w:eastAsia="MS Mincho" w:hAnsi="Times New Roman" w:cs="Times New Roman"/>
                <w:sz w:val="20"/>
                <w:szCs w:val="20"/>
              </w:rPr>
            </w:pPr>
            <w:r>
              <w:rPr>
                <w:rFonts w:ascii="Times New Roman" w:eastAsia="MS Mincho" w:hAnsi="Times New Roman" w:cs="Times New Roman"/>
                <w:sz w:val="20"/>
                <w:szCs w:val="20"/>
              </w:rPr>
              <w:t>Address</w:t>
            </w:r>
          </w:p>
        </w:tc>
        <w:tc>
          <w:tcPr>
            <w:tcW w:w="6884" w:type="dxa"/>
            <w:shd w:val="clear" w:color="auto" w:fill="auto"/>
          </w:tcPr>
          <w:p w14:paraId="35C27BFD" w14:textId="77777777" w:rsidR="008C40FF" w:rsidRPr="008C40FF" w:rsidRDefault="008C40FF" w:rsidP="008C40FF">
            <w:pPr>
              <w:spacing w:after="0" w:line="240" w:lineRule="auto"/>
              <w:rPr>
                <w:rFonts w:ascii="Times New Roman" w:eastAsia="MS Mincho" w:hAnsi="Times New Roman" w:cs="Times New Roman"/>
                <w:sz w:val="20"/>
                <w:szCs w:val="20"/>
              </w:rPr>
            </w:pPr>
            <w:r w:rsidRPr="008C40FF">
              <w:rPr>
                <w:rFonts w:ascii="Times New Roman" w:eastAsia="MS Mincho" w:hAnsi="Times New Roman" w:cs="Times New Roman"/>
                <w:sz w:val="20"/>
                <w:szCs w:val="20"/>
              </w:rPr>
              <w:t>FCG New Zealand (FCG ANZDEC Ltd.)</w:t>
            </w:r>
          </w:p>
          <w:p w14:paraId="50CE8FA5" w14:textId="77777777" w:rsidR="00472EF5" w:rsidRDefault="008C40FF" w:rsidP="008C40FF">
            <w:pPr>
              <w:spacing w:after="0" w:line="240" w:lineRule="auto"/>
              <w:rPr>
                <w:rFonts w:ascii="Times New Roman" w:eastAsia="MS Mincho" w:hAnsi="Times New Roman" w:cs="Times New Roman"/>
                <w:sz w:val="20"/>
                <w:szCs w:val="20"/>
              </w:rPr>
            </w:pPr>
            <w:r w:rsidRPr="008C40FF">
              <w:rPr>
                <w:rFonts w:ascii="Times New Roman" w:eastAsia="MS Mincho" w:hAnsi="Times New Roman" w:cs="Times New Roman"/>
                <w:sz w:val="20"/>
                <w:szCs w:val="20"/>
              </w:rPr>
              <w:t>B:HIVE, Smales Farm, 72 Taharoto Road, Takapuna, Auckland 0622</w:t>
            </w:r>
          </w:p>
          <w:p w14:paraId="7302E34B" w14:textId="5FCC0909" w:rsidR="008C40FF" w:rsidRPr="00355655" w:rsidRDefault="008C40FF" w:rsidP="008C40FF">
            <w:pPr>
              <w:spacing w:after="0" w:line="240" w:lineRule="auto"/>
              <w:rPr>
                <w:rFonts w:ascii="Times New Roman" w:eastAsia="MS Mincho" w:hAnsi="Times New Roman" w:cs="Times New Roman"/>
                <w:sz w:val="20"/>
                <w:szCs w:val="20"/>
              </w:rPr>
            </w:pPr>
            <w:r>
              <w:rPr>
                <w:rFonts w:ascii="Times New Roman" w:eastAsia="MS Mincho" w:hAnsi="Times New Roman" w:cs="Times New Roman"/>
                <w:sz w:val="20"/>
                <w:szCs w:val="20"/>
              </w:rPr>
              <w:lastRenderedPageBreak/>
              <w:t>New Zealand</w:t>
            </w:r>
          </w:p>
        </w:tc>
      </w:tr>
    </w:tbl>
    <w:p w14:paraId="5896172B" w14:textId="77777777" w:rsidR="00472EF5" w:rsidRPr="00355655" w:rsidRDefault="00472EF5" w:rsidP="00C00C31">
      <w:pPr>
        <w:pStyle w:val="Subtitle"/>
        <w:numPr>
          <w:ilvl w:val="0"/>
          <w:numId w:val="0"/>
        </w:numPr>
        <w:rPr>
          <w:lang w:val="en-GB"/>
        </w:rPr>
      </w:pPr>
      <w:r w:rsidRPr="00355655">
        <w:rPr>
          <w:lang w:val="en-GB"/>
        </w:rPr>
        <w:lastRenderedPageBreak/>
        <w:t xml:space="preserve">For the </w:t>
      </w:r>
      <w:r w:rsidR="00E2759E" w:rsidRPr="00355655">
        <w:rPr>
          <w:lang w:val="en-GB"/>
        </w:rPr>
        <w:t>Consultant</w:t>
      </w:r>
      <w:r w:rsidRPr="00355655">
        <w:rPr>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6884"/>
      </w:tblGrid>
      <w:tr w:rsidR="00472EF5" w:rsidRPr="00355655" w14:paraId="476C6A3D" w14:textId="77777777" w:rsidTr="002C6FCD">
        <w:tc>
          <w:tcPr>
            <w:tcW w:w="1413" w:type="dxa"/>
            <w:shd w:val="clear" w:color="auto" w:fill="auto"/>
          </w:tcPr>
          <w:p w14:paraId="1103C004" w14:textId="77777777" w:rsidR="00472EF5" w:rsidRPr="00355655" w:rsidRDefault="00472EF5" w:rsidP="00C00C31">
            <w:pPr>
              <w:spacing w:before="120" w:after="0" w:line="240" w:lineRule="auto"/>
              <w:rPr>
                <w:rFonts w:ascii="Times New Roman" w:eastAsia="MS Mincho" w:hAnsi="Times New Roman" w:cs="Times New Roman"/>
                <w:sz w:val="20"/>
                <w:szCs w:val="20"/>
              </w:rPr>
            </w:pPr>
            <w:r w:rsidRPr="00355655">
              <w:rPr>
                <w:rFonts w:ascii="Times New Roman" w:eastAsia="MS Mincho" w:hAnsi="Times New Roman" w:cs="Times New Roman"/>
                <w:sz w:val="20"/>
                <w:szCs w:val="20"/>
              </w:rPr>
              <w:t>Address</w:t>
            </w:r>
          </w:p>
        </w:tc>
        <w:tc>
          <w:tcPr>
            <w:tcW w:w="6884" w:type="dxa"/>
            <w:shd w:val="clear" w:color="auto" w:fill="auto"/>
          </w:tcPr>
          <w:p w14:paraId="57EA0270" w14:textId="77777777" w:rsidR="00472EF5" w:rsidRPr="00355655" w:rsidRDefault="00472EF5" w:rsidP="00C00C31">
            <w:pPr>
              <w:spacing w:before="120" w:after="0" w:line="240" w:lineRule="auto"/>
              <w:rPr>
                <w:rFonts w:ascii="Times New Roman" w:eastAsia="MS Mincho" w:hAnsi="Times New Roman" w:cs="Times New Roman"/>
                <w:sz w:val="20"/>
                <w:szCs w:val="20"/>
              </w:rPr>
            </w:pPr>
          </w:p>
        </w:tc>
      </w:tr>
      <w:tr w:rsidR="00472EF5" w:rsidRPr="00355655" w14:paraId="5666D758" w14:textId="77777777" w:rsidTr="002C6FCD">
        <w:tc>
          <w:tcPr>
            <w:tcW w:w="1413" w:type="dxa"/>
            <w:shd w:val="clear" w:color="auto" w:fill="auto"/>
          </w:tcPr>
          <w:p w14:paraId="2534810D" w14:textId="77777777" w:rsidR="00472EF5" w:rsidRPr="00355655" w:rsidRDefault="00472EF5" w:rsidP="00C00C31">
            <w:pPr>
              <w:spacing w:before="120" w:after="0" w:line="240" w:lineRule="auto"/>
              <w:rPr>
                <w:rFonts w:ascii="Times New Roman" w:eastAsia="MS Mincho" w:hAnsi="Times New Roman" w:cs="Times New Roman"/>
                <w:sz w:val="20"/>
                <w:szCs w:val="20"/>
              </w:rPr>
            </w:pPr>
            <w:r w:rsidRPr="00355655">
              <w:rPr>
                <w:rFonts w:ascii="Times New Roman" w:eastAsia="MS Mincho" w:hAnsi="Times New Roman" w:cs="Times New Roman"/>
                <w:sz w:val="20"/>
                <w:szCs w:val="20"/>
              </w:rPr>
              <w:t>Country</w:t>
            </w:r>
          </w:p>
        </w:tc>
        <w:tc>
          <w:tcPr>
            <w:tcW w:w="6884" w:type="dxa"/>
            <w:shd w:val="clear" w:color="auto" w:fill="auto"/>
          </w:tcPr>
          <w:p w14:paraId="6A478FDC" w14:textId="77777777" w:rsidR="00472EF5" w:rsidRPr="00355655" w:rsidRDefault="00472EF5" w:rsidP="00C00C31">
            <w:pPr>
              <w:spacing w:before="120" w:after="0" w:line="240" w:lineRule="auto"/>
              <w:rPr>
                <w:rFonts w:ascii="Times New Roman" w:eastAsia="MS Mincho" w:hAnsi="Times New Roman" w:cs="Times New Roman"/>
                <w:sz w:val="20"/>
                <w:szCs w:val="20"/>
              </w:rPr>
            </w:pPr>
          </w:p>
        </w:tc>
      </w:tr>
      <w:tr w:rsidR="00472EF5" w:rsidRPr="00355655" w14:paraId="528E1DB2" w14:textId="77777777" w:rsidTr="002C6FCD">
        <w:tc>
          <w:tcPr>
            <w:tcW w:w="1413" w:type="dxa"/>
            <w:shd w:val="clear" w:color="auto" w:fill="auto"/>
          </w:tcPr>
          <w:p w14:paraId="42601E70" w14:textId="77777777" w:rsidR="00472EF5" w:rsidRPr="00355655" w:rsidRDefault="00472EF5" w:rsidP="00C00C31">
            <w:pPr>
              <w:spacing w:before="120" w:after="0" w:line="240" w:lineRule="auto"/>
              <w:rPr>
                <w:rFonts w:ascii="Times New Roman" w:eastAsia="MS Mincho" w:hAnsi="Times New Roman" w:cs="Times New Roman"/>
                <w:sz w:val="20"/>
                <w:szCs w:val="20"/>
              </w:rPr>
            </w:pPr>
            <w:r w:rsidRPr="00355655">
              <w:rPr>
                <w:rFonts w:ascii="Times New Roman" w:eastAsia="MS Mincho" w:hAnsi="Times New Roman" w:cs="Times New Roman"/>
                <w:sz w:val="20"/>
                <w:szCs w:val="20"/>
              </w:rPr>
              <w:t>Attention</w:t>
            </w:r>
            <w:r w:rsidR="00A75FC6" w:rsidRPr="00355655">
              <w:rPr>
                <w:rFonts w:ascii="Times New Roman" w:eastAsia="MS Mincho" w:hAnsi="Times New Roman" w:cs="Times New Roman"/>
                <w:sz w:val="20"/>
                <w:szCs w:val="20"/>
              </w:rPr>
              <w:t xml:space="preserve"> of</w:t>
            </w:r>
          </w:p>
        </w:tc>
        <w:tc>
          <w:tcPr>
            <w:tcW w:w="6884" w:type="dxa"/>
            <w:shd w:val="clear" w:color="auto" w:fill="auto"/>
          </w:tcPr>
          <w:p w14:paraId="7C7C95DC" w14:textId="7A05C34D" w:rsidR="00472EF5" w:rsidRPr="00355655" w:rsidRDefault="00741EDC" w:rsidP="00C00C31">
            <w:pPr>
              <w:spacing w:before="120" w:after="0" w:line="240" w:lineRule="auto"/>
              <w:rPr>
                <w:rFonts w:ascii="Times New Roman" w:eastAsia="MS Mincho" w:hAnsi="Times New Roman" w:cs="Times New Roman"/>
                <w:sz w:val="20"/>
                <w:szCs w:val="20"/>
              </w:rPr>
            </w:pPr>
            <w:r>
              <w:rPr>
                <w:rFonts w:ascii="Times New Roman" w:eastAsia="MS Mincho" w:hAnsi="Times New Roman" w:cs="Times New Roman"/>
                <w:sz w:val="20"/>
                <w:szCs w:val="20"/>
              </w:rPr>
              <w:t>(authorised representative)</w:t>
            </w:r>
          </w:p>
        </w:tc>
      </w:tr>
      <w:tr w:rsidR="00472EF5" w:rsidRPr="00355655" w14:paraId="7523D597" w14:textId="77777777" w:rsidTr="002C6FCD">
        <w:tc>
          <w:tcPr>
            <w:tcW w:w="1413" w:type="dxa"/>
            <w:shd w:val="clear" w:color="auto" w:fill="auto"/>
          </w:tcPr>
          <w:p w14:paraId="31160A69" w14:textId="77777777" w:rsidR="00472EF5" w:rsidRPr="00355655" w:rsidRDefault="00472EF5" w:rsidP="00C00C31">
            <w:pPr>
              <w:spacing w:before="120" w:after="0" w:line="240" w:lineRule="auto"/>
              <w:rPr>
                <w:rFonts w:ascii="Times New Roman" w:eastAsia="MS Mincho" w:hAnsi="Times New Roman" w:cs="Times New Roman"/>
                <w:sz w:val="20"/>
                <w:szCs w:val="20"/>
              </w:rPr>
            </w:pPr>
            <w:r w:rsidRPr="00355655">
              <w:rPr>
                <w:rFonts w:ascii="Times New Roman" w:eastAsia="MS Mincho" w:hAnsi="Times New Roman" w:cs="Times New Roman"/>
                <w:sz w:val="20"/>
                <w:szCs w:val="20"/>
              </w:rPr>
              <w:t>e-mail</w:t>
            </w:r>
          </w:p>
        </w:tc>
        <w:tc>
          <w:tcPr>
            <w:tcW w:w="6884" w:type="dxa"/>
            <w:shd w:val="clear" w:color="auto" w:fill="auto"/>
          </w:tcPr>
          <w:p w14:paraId="359A2255" w14:textId="77777777" w:rsidR="00472EF5" w:rsidRPr="00355655" w:rsidRDefault="00472EF5" w:rsidP="00C00C31">
            <w:pPr>
              <w:spacing w:before="120" w:after="0" w:line="240" w:lineRule="auto"/>
              <w:rPr>
                <w:rFonts w:ascii="Times New Roman" w:eastAsia="MS Mincho" w:hAnsi="Times New Roman" w:cs="Times New Roman"/>
                <w:sz w:val="20"/>
                <w:szCs w:val="20"/>
              </w:rPr>
            </w:pPr>
          </w:p>
        </w:tc>
      </w:tr>
      <w:tr w:rsidR="00472EF5" w:rsidRPr="00355655" w14:paraId="11AF45DF" w14:textId="77777777" w:rsidTr="002C6FCD">
        <w:tc>
          <w:tcPr>
            <w:tcW w:w="1413" w:type="dxa"/>
            <w:shd w:val="clear" w:color="auto" w:fill="auto"/>
          </w:tcPr>
          <w:p w14:paraId="7AC60354" w14:textId="77777777" w:rsidR="00472EF5" w:rsidRPr="00355655" w:rsidRDefault="00472EF5" w:rsidP="00C00C31">
            <w:pPr>
              <w:spacing w:before="120" w:after="0" w:line="240" w:lineRule="auto"/>
              <w:rPr>
                <w:rFonts w:ascii="Times New Roman" w:eastAsia="MS Mincho" w:hAnsi="Times New Roman" w:cs="Times New Roman"/>
                <w:sz w:val="20"/>
                <w:szCs w:val="20"/>
              </w:rPr>
            </w:pPr>
            <w:r w:rsidRPr="00355655">
              <w:rPr>
                <w:rFonts w:ascii="Times New Roman" w:eastAsia="MS Mincho" w:hAnsi="Times New Roman" w:cs="Times New Roman"/>
                <w:sz w:val="20"/>
                <w:szCs w:val="20"/>
              </w:rPr>
              <w:t>Phone</w:t>
            </w:r>
          </w:p>
        </w:tc>
        <w:tc>
          <w:tcPr>
            <w:tcW w:w="6884" w:type="dxa"/>
            <w:shd w:val="clear" w:color="auto" w:fill="auto"/>
          </w:tcPr>
          <w:p w14:paraId="197AA8ED" w14:textId="77777777" w:rsidR="00472EF5" w:rsidRPr="00355655" w:rsidRDefault="00472EF5" w:rsidP="00C00C31">
            <w:pPr>
              <w:spacing w:before="120" w:after="0" w:line="240" w:lineRule="auto"/>
              <w:rPr>
                <w:rFonts w:ascii="Times New Roman" w:eastAsia="MS Mincho" w:hAnsi="Times New Roman" w:cs="Times New Roman"/>
                <w:sz w:val="20"/>
                <w:szCs w:val="20"/>
              </w:rPr>
            </w:pPr>
          </w:p>
        </w:tc>
      </w:tr>
      <w:tr w:rsidR="00472EF5" w:rsidRPr="00355655" w14:paraId="7777A280" w14:textId="77777777" w:rsidTr="002C6FCD">
        <w:trPr>
          <w:trHeight w:val="794"/>
        </w:trPr>
        <w:tc>
          <w:tcPr>
            <w:tcW w:w="1413" w:type="dxa"/>
            <w:shd w:val="clear" w:color="auto" w:fill="auto"/>
          </w:tcPr>
          <w:p w14:paraId="0C183137" w14:textId="77777777" w:rsidR="00472EF5" w:rsidRPr="00355655" w:rsidRDefault="00472EF5" w:rsidP="00C00C31">
            <w:pPr>
              <w:spacing w:before="120" w:after="0" w:line="240" w:lineRule="auto"/>
              <w:rPr>
                <w:rFonts w:ascii="Times New Roman" w:eastAsia="MS Mincho" w:hAnsi="Times New Roman" w:cs="Times New Roman"/>
                <w:sz w:val="20"/>
                <w:szCs w:val="20"/>
              </w:rPr>
            </w:pPr>
            <w:r w:rsidRPr="00355655">
              <w:rPr>
                <w:rFonts w:ascii="Times New Roman" w:eastAsia="MS Mincho" w:hAnsi="Times New Roman" w:cs="Times New Roman"/>
                <w:sz w:val="20"/>
                <w:szCs w:val="20"/>
              </w:rPr>
              <w:t>Bank account</w:t>
            </w:r>
            <w:r w:rsidR="00E678E1" w:rsidRPr="00355655">
              <w:rPr>
                <w:rFonts w:ascii="Times New Roman" w:eastAsia="MS Mincho" w:hAnsi="Times New Roman" w:cs="Times New Roman"/>
                <w:sz w:val="20"/>
                <w:szCs w:val="20"/>
              </w:rPr>
              <w:t xml:space="preserve"> details</w:t>
            </w:r>
          </w:p>
        </w:tc>
        <w:tc>
          <w:tcPr>
            <w:tcW w:w="6884" w:type="dxa"/>
            <w:shd w:val="clear" w:color="auto" w:fill="auto"/>
          </w:tcPr>
          <w:p w14:paraId="1724BD1C" w14:textId="77777777" w:rsidR="00472EF5" w:rsidRPr="00355655" w:rsidRDefault="00472EF5" w:rsidP="00C00C31">
            <w:pPr>
              <w:spacing w:before="120" w:after="0" w:line="240" w:lineRule="auto"/>
              <w:rPr>
                <w:rFonts w:ascii="Times New Roman" w:eastAsia="MS Mincho" w:hAnsi="Times New Roman" w:cs="Times New Roman"/>
                <w:sz w:val="20"/>
                <w:szCs w:val="20"/>
              </w:rPr>
            </w:pPr>
          </w:p>
        </w:tc>
      </w:tr>
    </w:tbl>
    <w:p w14:paraId="43A205B5" w14:textId="77777777" w:rsidR="00472EF5" w:rsidRPr="00355655" w:rsidRDefault="00472EF5" w:rsidP="00C00C31">
      <w:pPr>
        <w:pStyle w:val="Heading3"/>
        <w:numPr>
          <w:ilvl w:val="0"/>
          <w:numId w:val="9"/>
        </w:numPr>
        <w:spacing w:before="120" w:after="0"/>
        <w:rPr>
          <w:lang w:val="en-GB"/>
        </w:rPr>
      </w:pPr>
      <w:bookmarkStart w:id="17" w:name="_Toc12362683"/>
      <w:bookmarkStart w:id="18" w:name="_Toc19110347"/>
      <w:r w:rsidRPr="00355655">
        <w:rPr>
          <w:lang w:val="en-GB"/>
        </w:rPr>
        <w:t xml:space="preserve">Rights and Obligations of the </w:t>
      </w:r>
      <w:r w:rsidR="00E2759E" w:rsidRPr="00355655">
        <w:rPr>
          <w:lang w:val="en-GB"/>
        </w:rPr>
        <w:t>Consultant</w:t>
      </w:r>
      <w:bookmarkEnd w:id="17"/>
      <w:bookmarkEnd w:id="18"/>
    </w:p>
    <w:p w14:paraId="39C1B850" w14:textId="53E62D37" w:rsidR="00472EF5" w:rsidRPr="00355655" w:rsidRDefault="00472EF5" w:rsidP="00C00C31">
      <w:pPr>
        <w:spacing w:before="120" w:after="0" w:line="240" w:lineRule="auto"/>
        <w:ind w:left="-6"/>
        <w:jc w:val="both"/>
        <w:rPr>
          <w:rFonts w:ascii="Times New Roman" w:hAnsi="Times New Roman" w:cs="Times New Roman"/>
          <w:sz w:val="20"/>
          <w:szCs w:val="20"/>
        </w:rPr>
      </w:pPr>
      <w:r w:rsidRPr="00355655">
        <w:rPr>
          <w:rFonts w:ascii="Times New Roman" w:hAnsi="Times New Roman" w:cs="Times New Roman"/>
          <w:sz w:val="20"/>
          <w:szCs w:val="20"/>
        </w:rPr>
        <w:t xml:space="preserve">The rights and obligations of the </w:t>
      </w:r>
      <w:r w:rsidR="00E2759E" w:rsidRPr="00355655">
        <w:rPr>
          <w:rFonts w:ascii="Times New Roman" w:hAnsi="Times New Roman" w:cs="Times New Roman"/>
          <w:sz w:val="20"/>
          <w:szCs w:val="20"/>
        </w:rPr>
        <w:t>Consultant</w:t>
      </w:r>
      <w:r w:rsidRPr="00355655">
        <w:rPr>
          <w:rFonts w:ascii="Times New Roman" w:hAnsi="Times New Roman" w:cs="Times New Roman"/>
          <w:sz w:val="20"/>
          <w:szCs w:val="20"/>
        </w:rPr>
        <w:t xml:space="preserve"> are strictly limited to the terms and </w:t>
      </w:r>
      <w:r w:rsidRPr="00355655">
        <w:rPr>
          <w:rFonts w:ascii="Times New Roman" w:eastAsia="MS Mincho" w:hAnsi="Times New Roman" w:cs="Times New Roman"/>
          <w:sz w:val="20"/>
          <w:szCs w:val="20"/>
        </w:rPr>
        <w:t>conditions</w:t>
      </w:r>
      <w:r w:rsidRPr="00355655">
        <w:rPr>
          <w:rFonts w:ascii="Times New Roman" w:hAnsi="Times New Roman" w:cs="Times New Roman"/>
          <w:sz w:val="20"/>
          <w:szCs w:val="20"/>
        </w:rPr>
        <w:t xml:space="preserve"> of </w:t>
      </w:r>
      <w:r w:rsidR="000067ED" w:rsidRPr="00355655">
        <w:rPr>
          <w:rFonts w:ascii="Times New Roman" w:hAnsi="Times New Roman" w:cs="Times New Roman"/>
          <w:sz w:val="20"/>
          <w:szCs w:val="20"/>
        </w:rPr>
        <w:t xml:space="preserve">this </w:t>
      </w:r>
      <w:r w:rsidRPr="00355655">
        <w:rPr>
          <w:rFonts w:ascii="Times New Roman" w:eastAsia="MS Mincho" w:hAnsi="Times New Roman" w:cs="Times New Roman"/>
          <w:sz w:val="20"/>
          <w:szCs w:val="20"/>
        </w:rPr>
        <w:t>Contract</w:t>
      </w:r>
      <w:r w:rsidRPr="00355655">
        <w:rPr>
          <w:rFonts w:ascii="Times New Roman" w:hAnsi="Times New Roman" w:cs="Times New Roman"/>
          <w:sz w:val="20"/>
          <w:szCs w:val="20"/>
        </w:rPr>
        <w:t xml:space="preserve">, that includes </w:t>
      </w:r>
      <w:r w:rsidR="00A75FC6" w:rsidRPr="00355655">
        <w:rPr>
          <w:rFonts w:ascii="Times New Roman" w:hAnsi="Times New Roman" w:cs="Times New Roman"/>
          <w:sz w:val="20"/>
          <w:szCs w:val="20"/>
        </w:rPr>
        <w:t xml:space="preserve">the </w:t>
      </w:r>
      <w:r w:rsidRPr="00355655">
        <w:rPr>
          <w:rFonts w:ascii="Times New Roman" w:eastAsia="MS Mincho" w:hAnsi="Times New Roman" w:cs="Times New Roman"/>
          <w:sz w:val="20"/>
          <w:szCs w:val="20"/>
        </w:rPr>
        <w:t xml:space="preserve">GCC and </w:t>
      </w:r>
      <w:r w:rsidR="00A75FC6" w:rsidRPr="00355655">
        <w:rPr>
          <w:rFonts w:ascii="Times New Roman" w:eastAsia="MS Mincho" w:hAnsi="Times New Roman" w:cs="Times New Roman"/>
          <w:sz w:val="20"/>
          <w:szCs w:val="20"/>
        </w:rPr>
        <w:t xml:space="preserve">the </w:t>
      </w:r>
      <w:r w:rsidRPr="00355655">
        <w:rPr>
          <w:rFonts w:ascii="Times New Roman" w:eastAsia="MS Mincho" w:hAnsi="Times New Roman" w:cs="Times New Roman"/>
          <w:sz w:val="20"/>
          <w:szCs w:val="20"/>
        </w:rPr>
        <w:t>SCC</w:t>
      </w:r>
      <w:r w:rsidRPr="00355655">
        <w:rPr>
          <w:rFonts w:ascii="Times New Roman" w:hAnsi="Times New Roman" w:cs="Times New Roman"/>
          <w:sz w:val="20"/>
          <w:szCs w:val="20"/>
        </w:rPr>
        <w:t xml:space="preserve">. Accordingly, the </w:t>
      </w:r>
      <w:r w:rsidR="00E2759E" w:rsidRPr="00355655">
        <w:rPr>
          <w:rFonts w:ascii="Times New Roman" w:hAnsi="Times New Roman" w:cs="Times New Roman"/>
          <w:sz w:val="20"/>
          <w:szCs w:val="20"/>
        </w:rPr>
        <w:t>Consultant</w:t>
      </w:r>
      <w:r w:rsidRPr="00355655">
        <w:rPr>
          <w:rFonts w:ascii="Times New Roman" w:hAnsi="Times New Roman" w:cs="Times New Roman"/>
          <w:sz w:val="20"/>
          <w:szCs w:val="20"/>
        </w:rPr>
        <w:t xml:space="preserve"> shall not be entitled to any payment except as expressly provided in </w:t>
      </w:r>
      <w:r w:rsidR="0088261D" w:rsidRPr="00355655">
        <w:rPr>
          <w:rFonts w:ascii="Times New Roman" w:hAnsi="Times New Roman" w:cs="Times New Roman"/>
          <w:sz w:val="20"/>
          <w:szCs w:val="20"/>
        </w:rPr>
        <w:t xml:space="preserve">this </w:t>
      </w:r>
      <w:r w:rsidRPr="00355655">
        <w:rPr>
          <w:rFonts w:ascii="Times New Roman" w:hAnsi="Times New Roman" w:cs="Times New Roman"/>
          <w:sz w:val="20"/>
          <w:szCs w:val="20"/>
        </w:rPr>
        <w:t>Contract.</w:t>
      </w:r>
    </w:p>
    <w:p w14:paraId="57C89A72" w14:textId="77777777" w:rsidR="00472EF5" w:rsidRPr="00355655" w:rsidRDefault="00472EF5" w:rsidP="00C00C31">
      <w:pPr>
        <w:pStyle w:val="Heading3"/>
        <w:numPr>
          <w:ilvl w:val="0"/>
          <w:numId w:val="9"/>
        </w:numPr>
        <w:spacing w:before="120" w:after="0"/>
        <w:rPr>
          <w:lang w:val="en-GB"/>
        </w:rPr>
      </w:pPr>
      <w:bookmarkStart w:id="19" w:name="_Ref11848941"/>
      <w:bookmarkStart w:id="20" w:name="_Toc12362684"/>
      <w:bookmarkStart w:id="21" w:name="_Toc19110348"/>
      <w:r w:rsidRPr="00355655">
        <w:rPr>
          <w:lang w:val="en-GB"/>
        </w:rPr>
        <w:t>Effectiveness</w:t>
      </w:r>
      <w:bookmarkEnd w:id="19"/>
      <w:bookmarkEnd w:id="20"/>
      <w:bookmarkEnd w:id="21"/>
    </w:p>
    <w:p w14:paraId="45D9E8E5" w14:textId="77777777" w:rsidR="002C6FCD" w:rsidRPr="00355655" w:rsidRDefault="00472EF5" w:rsidP="00C00C31">
      <w:pPr>
        <w:spacing w:before="120" w:after="0" w:line="240" w:lineRule="auto"/>
        <w:ind w:left="-6"/>
        <w:jc w:val="both"/>
        <w:rPr>
          <w:rFonts w:ascii="Times New Roman" w:eastAsia="MS Mincho" w:hAnsi="Times New Roman" w:cs="Times New Roman"/>
          <w:sz w:val="20"/>
          <w:szCs w:val="20"/>
        </w:rPr>
      </w:pPr>
      <w:r w:rsidRPr="00355655">
        <w:rPr>
          <w:rFonts w:ascii="Times New Roman" w:eastAsia="MS Mincho" w:hAnsi="Times New Roman" w:cs="Times New Roman"/>
          <w:sz w:val="20"/>
          <w:szCs w:val="20"/>
        </w:rPr>
        <w:t xml:space="preserve">The Contract shall become effective, as per </w:t>
      </w:r>
      <w:r w:rsidR="00B92A9A" w:rsidRPr="00355655">
        <w:rPr>
          <w:rFonts w:ascii="Times New Roman" w:eastAsia="MS Mincho" w:hAnsi="Times New Roman" w:cs="Times New Roman"/>
          <w:sz w:val="20"/>
          <w:szCs w:val="20"/>
        </w:rPr>
        <w:t>Clause 9 of the GCC</w:t>
      </w:r>
      <w:r w:rsidRPr="00355655">
        <w:rPr>
          <w:rFonts w:ascii="Times New Roman" w:eastAsia="MS Mincho" w:hAnsi="Times New Roman" w:cs="Times New Roman"/>
          <w:sz w:val="20"/>
          <w:szCs w:val="20"/>
        </w:rPr>
        <w:t>, upon due execution by the P</w:t>
      </w:r>
      <w:r w:rsidRPr="00355655">
        <w:rPr>
          <w:rFonts w:ascii="Times New Roman" w:hAnsi="Times New Roman" w:cs="Times New Roman"/>
          <w:sz w:val="20"/>
          <w:szCs w:val="20"/>
          <w:lang w:eastAsia="ko-KR"/>
        </w:rPr>
        <w:t>arties</w:t>
      </w:r>
      <w:r w:rsidRPr="00355655">
        <w:rPr>
          <w:rFonts w:ascii="Times New Roman" w:eastAsia="MS Mincho" w:hAnsi="Times New Roman" w:cs="Times New Roman"/>
          <w:sz w:val="20"/>
          <w:szCs w:val="20"/>
        </w:rPr>
        <w:t xml:space="preserve"> and shall </w:t>
      </w:r>
      <w:r w:rsidRPr="00355655">
        <w:rPr>
          <w:rFonts w:ascii="Times New Roman" w:hAnsi="Times New Roman" w:cs="Times New Roman"/>
          <w:sz w:val="20"/>
          <w:szCs w:val="20"/>
        </w:rPr>
        <w:t>continue</w:t>
      </w:r>
      <w:r w:rsidRPr="00355655">
        <w:rPr>
          <w:rFonts w:ascii="Times New Roman" w:eastAsia="MS Mincho" w:hAnsi="Times New Roman" w:cs="Times New Roman"/>
          <w:sz w:val="20"/>
          <w:szCs w:val="20"/>
        </w:rPr>
        <w:t xml:space="preserve"> in full force and effect until the earlier of</w:t>
      </w:r>
      <w:r w:rsidR="003C131E" w:rsidRPr="00355655">
        <w:rPr>
          <w:rFonts w:ascii="Times New Roman" w:eastAsia="MS Mincho" w:hAnsi="Times New Roman" w:cs="Times New Roman"/>
          <w:sz w:val="20"/>
          <w:szCs w:val="20"/>
        </w:rPr>
        <w:t>:</w:t>
      </w:r>
    </w:p>
    <w:p w14:paraId="53C87F18" w14:textId="77777777" w:rsidR="002C6FCD" w:rsidRPr="00B27212" w:rsidRDefault="00472EF5" w:rsidP="00B94428">
      <w:pPr>
        <w:pStyle w:val="ListParagraph"/>
        <w:numPr>
          <w:ilvl w:val="0"/>
          <w:numId w:val="28"/>
        </w:numPr>
        <w:ind w:left="764" w:hanging="720"/>
        <w:rPr>
          <w:rFonts w:cs="Times New Roman"/>
          <w:szCs w:val="20"/>
          <w:lang w:val="en-GB" w:eastAsia="ko-KR"/>
        </w:rPr>
      </w:pPr>
      <w:r w:rsidRPr="00B27212">
        <w:rPr>
          <w:rFonts w:cs="Times New Roman"/>
          <w:szCs w:val="20"/>
          <w:lang w:val="en-GB" w:eastAsia="ko-KR"/>
        </w:rPr>
        <w:t xml:space="preserve">complete performance of the </w:t>
      </w:r>
      <w:r w:rsidR="00E2759E" w:rsidRPr="00B27212">
        <w:rPr>
          <w:rFonts w:cs="Times New Roman"/>
          <w:szCs w:val="20"/>
          <w:lang w:val="en-GB" w:eastAsia="ko-KR"/>
        </w:rPr>
        <w:t>Consultant</w:t>
      </w:r>
      <w:r w:rsidRPr="00B27212">
        <w:rPr>
          <w:rFonts w:cs="Times New Roman"/>
          <w:szCs w:val="20"/>
          <w:lang w:val="en-GB" w:eastAsia="ko-KR"/>
        </w:rPr>
        <w:t xml:space="preserve">’s obligations under the Contract, including guarantees obligations, and all payments therefore, or </w:t>
      </w:r>
    </w:p>
    <w:p w14:paraId="4DC096C2" w14:textId="77777777" w:rsidR="00472EF5" w:rsidRPr="00B27212" w:rsidRDefault="00472EF5" w:rsidP="00B94428">
      <w:pPr>
        <w:pStyle w:val="ListParagraph"/>
        <w:numPr>
          <w:ilvl w:val="0"/>
          <w:numId w:val="28"/>
        </w:numPr>
        <w:ind w:left="764" w:hanging="720"/>
        <w:rPr>
          <w:rFonts w:cs="Times New Roman"/>
          <w:szCs w:val="20"/>
          <w:lang w:val="en-GB" w:eastAsia="ko-KR"/>
        </w:rPr>
      </w:pPr>
      <w:r w:rsidRPr="00B27212">
        <w:rPr>
          <w:rFonts w:cs="Times New Roman"/>
          <w:szCs w:val="20"/>
          <w:lang w:val="en-GB" w:eastAsia="ko-KR"/>
        </w:rPr>
        <w:t xml:space="preserve">termination of the Contract in accordance with </w:t>
      </w:r>
      <w:r w:rsidR="004A45F1" w:rsidRPr="00B27212">
        <w:rPr>
          <w:rFonts w:cs="Times New Roman"/>
          <w:szCs w:val="20"/>
          <w:lang w:val="en-GB" w:eastAsia="ko-KR"/>
        </w:rPr>
        <w:t>Clauses</w:t>
      </w:r>
      <w:r w:rsidRPr="00B27212">
        <w:rPr>
          <w:rFonts w:cs="Times New Roman"/>
          <w:szCs w:val="20"/>
          <w:lang w:val="en-GB" w:eastAsia="ko-KR"/>
        </w:rPr>
        <w:t xml:space="preserve"> </w:t>
      </w:r>
      <w:r w:rsidR="004341F7" w:rsidRPr="00B27212">
        <w:rPr>
          <w:rFonts w:cs="Times New Roman"/>
          <w:szCs w:val="20"/>
          <w:lang w:val="en-GB" w:eastAsia="ko-KR"/>
        </w:rPr>
        <w:t>15</w:t>
      </w:r>
      <w:r w:rsidRPr="00B27212">
        <w:rPr>
          <w:rFonts w:cs="Times New Roman"/>
          <w:szCs w:val="20"/>
          <w:lang w:val="en-GB" w:eastAsia="ko-KR"/>
        </w:rPr>
        <w:t xml:space="preserve"> and </w:t>
      </w:r>
      <w:r w:rsidR="004341F7" w:rsidRPr="00B27212">
        <w:rPr>
          <w:rFonts w:cs="Times New Roman"/>
          <w:szCs w:val="20"/>
          <w:lang w:val="en-GB" w:eastAsia="ko-KR"/>
        </w:rPr>
        <w:t>16</w:t>
      </w:r>
      <w:r w:rsidR="004A45F1" w:rsidRPr="00B27212">
        <w:rPr>
          <w:rFonts w:cs="Times New Roman"/>
          <w:szCs w:val="20"/>
          <w:lang w:val="en-GB" w:eastAsia="ko-KR"/>
        </w:rPr>
        <w:t xml:space="preserve"> of the GCC</w:t>
      </w:r>
      <w:r w:rsidRPr="00B27212">
        <w:rPr>
          <w:rFonts w:cs="Times New Roman"/>
          <w:szCs w:val="20"/>
          <w:lang w:val="en-GB" w:eastAsia="ko-KR"/>
        </w:rPr>
        <w:t>.</w:t>
      </w:r>
    </w:p>
    <w:p w14:paraId="70645E8D" w14:textId="77777777" w:rsidR="00472EF5" w:rsidRPr="00355655" w:rsidRDefault="00472EF5" w:rsidP="00C00C31">
      <w:pPr>
        <w:pStyle w:val="Heading3"/>
        <w:numPr>
          <w:ilvl w:val="0"/>
          <w:numId w:val="9"/>
        </w:numPr>
        <w:spacing w:before="120" w:after="0"/>
        <w:rPr>
          <w:lang w:val="en-GB"/>
        </w:rPr>
      </w:pPr>
      <w:bookmarkStart w:id="22" w:name="_Ref12357993"/>
      <w:bookmarkStart w:id="23" w:name="_Toc12362685"/>
      <w:bookmarkStart w:id="24" w:name="_Toc19110349"/>
      <w:r w:rsidRPr="00355655">
        <w:rPr>
          <w:lang w:val="en-GB"/>
        </w:rPr>
        <w:t>Duration of the Contract</w:t>
      </w:r>
      <w:bookmarkStart w:id="25" w:name="_Toc12361895"/>
      <w:bookmarkStart w:id="26" w:name="_Toc12362448"/>
      <w:bookmarkStart w:id="27" w:name="_Toc12362514"/>
      <w:bookmarkStart w:id="28" w:name="_Toc12362686"/>
      <w:bookmarkStart w:id="29" w:name="_Toc19110318"/>
      <w:bookmarkStart w:id="30" w:name="_Toc19110350"/>
      <w:bookmarkEnd w:id="22"/>
      <w:bookmarkEnd w:id="23"/>
      <w:bookmarkEnd w:id="24"/>
      <w:bookmarkEnd w:id="25"/>
      <w:bookmarkEnd w:id="26"/>
      <w:bookmarkEnd w:id="27"/>
      <w:bookmarkEnd w:id="28"/>
      <w:bookmarkEnd w:id="29"/>
      <w:bookmarkEnd w:id="30"/>
    </w:p>
    <w:p w14:paraId="558C2B67" w14:textId="77777777" w:rsidR="00662BB5" w:rsidRPr="00355655" w:rsidRDefault="00662BB5" w:rsidP="00C00C31">
      <w:pPr>
        <w:spacing w:before="120" w:after="0" w:line="240" w:lineRule="auto"/>
        <w:ind w:left="-6"/>
        <w:jc w:val="both"/>
        <w:rPr>
          <w:rFonts w:ascii="Times New Roman" w:eastAsia="Times New Roman" w:hAnsi="Times New Roman"/>
          <w:sz w:val="20"/>
          <w:szCs w:val="20"/>
        </w:rPr>
      </w:pPr>
      <w:bookmarkStart w:id="31" w:name="_Hlk41379522"/>
      <w:r w:rsidRPr="00355655">
        <w:rPr>
          <w:rFonts w:ascii="Times New Roman" w:eastAsia="Times New Roman" w:hAnsi="Times New Roman"/>
          <w:sz w:val="20"/>
          <w:szCs w:val="20"/>
        </w:rPr>
        <w:t>The Contract shall have an overall duration of (in line with Annex A):</w:t>
      </w:r>
    </w:p>
    <w:tbl>
      <w:tblPr>
        <w:tblW w:w="0" w:type="auto"/>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2405"/>
        <w:gridCol w:w="2268"/>
      </w:tblGrid>
      <w:tr w:rsidR="00662BB5" w:rsidRPr="00355655" w14:paraId="315806C9" w14:textId="77777777" w:rsidTr="002C6FCD">
        <w:tc>
          <w:tcPr>
            <w:tcW w:w="2405" w:type="dxa"/>
            <w:tcBorders>
              <w:bottom w:val="single" w:sz="12" w:space="0" w:color="666666"/>
            </w:tcBorders>
            <w:shd w:val="clear" w:color="auto" w:fill="auto"/>
          </w:tcPr>
          <w:p w14:paraId="7D69E2B5" w14:textId="77777777" w:rsidR="00662BB5" w:rsidRPr="00355655" w:rsidRDefault="00662BB5" w:rsidP="00C00C31">
            <w:pPr>
              <w:spacing w:before="120" w:after="0" w:line="240" w:lineRule="auto"/>
              <w:jc w:val="both"/>
              <w:rPr>
                <w:rFonts w:ascii="Times New Roman" w:eastAsia="Times New Roman" w:hAnsi="Times New Roman"/>
                <w:b/>
                <w:bCs/>
                <w:sz w:val="20"/>
                <w:szCs w:val="20"/>
              </w:rPr>
            </w:pPr>
            <w:r w:rsidRPr="00355655">
              <w:rPr>
                <w:rFonts w:ascii="Times New Roman" w:eastAsia="Times New Roman" w:hAnsi="Times New Roman"/>
                <w:b/>
                <w:bCs/>
                <w:sz w:val="20"/>
                <w:szCs w:val="20"/>
              </w:rPr>
              <w:t>Start Date</w:t>
            </w:r>
          </w:p>
        </w:tc>
        <w:tc>
          <w:tcPr>
            <w:tcW w:w="2268" w:type="dxa"/>
            <w:tcBorders>
              <w:bottom w:val="single" w:sz="12" w:space="0" w:color="666666"/>
            </w:tcBorders>
            <w:shd w:val="clear" w:color="auto" w:fill="auto"/>
          </w:tcPr>
          <w:p w14:paraId="622B4737" w14:textId="77777777" w:rsidR="00662BB5" w:rsidRPr="00355655" w:rsidRDefault="00662BB5" w:rsidP="00C00C31">
            <w:pPr>
              <w:spacing w:before="120" w:after="0" w:line="240" w:lineRule="auto"/>
              <w:jc w:val="both"/>
              <w:rPr>
                <w:rFonts w:ascii="Times New Roman" w:eastAsia="Times New Roman" w:hAnsi="Times New Roman"/>
                <w:b/>
                <w:bCs/>
                <w:sz w:val="20"/>
                <w:szCs w:val="20"/>
              </w:rPr>
            </w:pPr>
            <w:r w:rsidRPr="00355655">
              <w:rPr>
                <w:rFonts w:ascii="Times New Roman" w:eastAsia="Times New Roman" w:hAnsi="Times New Roman"/>
                <w:b/>
                <w:bCs/>
                <w:sz w:val="20"/>
                <w:szCs w:val="20"/>
              </w:rPr>
              <w:t>End Date</w:t>
            </w:r>
          </w:p>
        </w:tc>
      </w:tr>
      <w:tr w:rsidR="00662BB5" w:rsidRPr="00355655" w14:paraId="70451B07" w14:textId="77777777" w:rsidTr="002C6FCD">
        <w:tc>
          <w:tcPr>
            <w:tcW w:w="2405" w:type="dxa"/>
            <w:shd w:val="clear" w:color="auto" w:fill="auto"/>
          </w:tcPr>
          <w:p w14:paraId="190925E3" w14:textId="5CCB440F" w:rsidR="00662BB5" w:rsidRPr="008C40FF" w:rsidRDefault="008C40FF" w:rsidP="00C00C31">
            <w:pPr>
              <w:spacing w:before="120" w:after="0" w:line="240" w:lineRule="auto"/>
              <w:jc w:val="both"/>
              <w:rPr>
                <w:rFonts w:ascii="Times New Roman" w:eastAsia="Times New Roman" w:hAnsi="Times New Roman"/>
                <w:sz w:val="20"/>
                <w:szCs w:val="20"/>
              </w:rPr>
            </w:pPr>
            <w:r>
              <w:rPr>
                <w:rFonts w:ascii="Times New Roman" w:eastAsia="Times New Roman" w:hAnsi="Times New Roman"/>
                <w:sz w:val="20"/>
                <w:szCs w:val="20"/>
              </w:rPr>
              <w:t>2 weeks from the signing of the contract</w:t>
            </w:r>
          </w:p>
        </w:tc>
        <w:tc>
          <w:tcPr>
            <w:tcW w:w="2268" w:type="dxa"/>
            <w:shd w:val="clear" w:color="auto" w:fill="auto"/>
          </w:tcPr>
          <w:p w14:paraId="0EFF3947" w14:textId="21E96958" w:rsidR="00662BB5" w:rsidRPr="00355655" w:rsidRDefault="0084422D" w:rsidP="00C00C31">
            <w:pPr>
              <w:spacing w:before="120" w:after="0" w:line="240" w:lineRule="auto"/>
              <w:jc w:val="both"/>
              <w:rPr>
                <w:rFonts w:ascii="Times New Roman" w:eastAsia="Times New Roman" w:hAnsi="Times New Roman"/>
                <w:sz w:val="20"/>
                <w:szCs w:val="20"/>
              </w:rPr>
            </w:pPr>
            <w:r>
              <w:rPr>
                <w:rFonts w:ascii="Times New Roman" w:eastAsia="Times New Roman" w:hAnsi="Times New Roman"/>
                <w:sz w:val="20"/>
                <w:szCs w:val="20"/>
              </w:rPr>
              <w:t>8</w:t>
            </w:r>
            <w:r w:rsidR="008C40FF">
              <w:rPr>
                <w:rFonts w:ascii="Times New Roman" w:eastAsia="Times New Roman" w:hAnsi="Times New Roman"/>
                <w:sz w:val="20"/>
                <w:szCs w:val="20"/>
              </w:rPr>
              <w:t xml:space="preserve"> weeks from the </w:t>
            </w:r>
            <w:r>
              <w:rPr>
                <w:rFonts w:ascii="Times New Roman" w:eastAsia="Times New Roman" w:hAnsi="Times New Roman"/>
                <w:sz w:val="20"/>
                <w:szCs w:val="20"/>
              </w:rPr>
              <w:t>start date</w:t>
            </w:r>
          </w:p>
        </w:tc>
      </w:tr>
    </w:tbl>
    <w:p w14:paraId="52C49C96" w14:textId="131E0B24" w:rsidR="00293EA1" w:rsidRPr="0084422D" w:rsidRDefault="00DC799F" w:rsidP="00C00C31">
      <w:pPr>
        <w:pStyle w:val="Heading3"/>
        <w:numPr>
          <w:ilvl w:val="0"/>
          <w:numId w:val="9"/>
        </w:numPr>
        <w:spacing w:before="120" w:after="0"/>
        <w:rPr>
          <w:lang w:val="en-GB"/>
        </w:rPr>
      </w:pPr>
      <w:bookmarkStart w:id="32" w:name="_Hlk530478639"/>
      <w:bookmarkEnd w:id="31"/>
      <w:r w:rsidRPr="0084422D">
        <w:rPr>
          <w:rFonts w:eastAsia="MS Mincho"/>
          <w:szCs w:val="20"/>
          <w:lang w:val="en-GB"/>
        </w:rPr>
        <w:t>Amending the Standard Terms and Conditions</w:t>
      </w:r>
    </w:p>
    <w:p w14:paraId="5BB7F8C3" w14:textId="029E1E9A" w:rsidR="00493BAF" w:rsidRPr="0084422D" w:rsidRDefault="00493BAF" w:rsidP="00C00C31">
      <w:pPr>
        <w:spacing w:before="120" w:after="0" w:line="240" w:lineRule="auto"/>
        <w:ind w:left="-6"/>
        <w:jc w:val="both"/>
        <w:rPr>
          <w:rFonts w:ascii="Times New Roman" w:eastAsia="MS Mincho" w:hAnsi="Times New Roman" w:cs="Times New Roman"/>
          <w:sz w:val="20"/>
          <w:szCs w:val="20"/>
        </w:rPr>
      </w:pPr>
      <w:r w:rsidRPr="0084422D">
        <w:rPr>
          <w:rFonts w:ascii="Times New Roman" w:eastAsia="MS Mincho" w:hAnsi="Times New Roman" w:cs="Times New Roman"/>
          <w:sz w:val="20"/>
          <w:szCs w:val="20"/>
        </w:rPr>
        <w:t xml:space="preserve">The following </w:t>
      </w:r>
      <w:r w:rsidR="00DC48F8" w:rsidRPr="0084422D">
        <w:rPr>
          <w:rFonts w:ascii="Times New Roman" w:eastAsia="MS Mincho" w:hAnsi="Times New Roman" w:cs="Times New Roman"/>
          <w:sz w:val="20"/>
          <w:szCs w:val="20"/>
        </w:rPr>
        <w:t>Speci</w:t>
      </w:r>
      <w:r w:rsidR="00220E2C" w:rsidRPr="0084422D">
        <w:rPr>
          <w:rFonts w:ascii="Times New Roman" w:eastAsia="MS Mincho" w:hAnsi="Times New Roman" w:cs="Times New Roman"/>
          <w:sz w:val="20"/>
          <w:szCs w:val="20"/>
        </w:rPr>
        <w:t>al</w:t>
      </w:r>
      <w:r w:rsidRPr="0084422D">
        <w:rPr>
          <w:rFonts w:ascii="Times New Roman" w:eastAsia="MS Mincho" w:hAnsi="Times New Roman" w:cs="Times New Roman"/>
          <w:sz w:val="20"/>
          <w:szCs w:val="20"/>
        </w:rPr>
        <w:t xml:space="preserve"> Conditions have been agreed by the Parties, and shall replace the referred Clause 00 of the General Contract Conditions, wholly or partly, as described below</w:t>
      </w:r>
    </w:p>
    <w:p w14:paraId="182EC9A8" w14:textId="127B0F6A" w:rsidR="003D002E" w:rsidRPr="00355655" w:rsidRDefault="0084422D" w:rsidP="0084422D">
      <w:pPr>
        <w:spacing w:before="120" w:after="0" w:line="240" w:lineRule="auto"/>
        <w:ind w:left="-6"/>
        <w:jc w:val="both"/>
      </w:pPr>
      <w:r w:rsidRPr="0084422D">
        <w:rPr>
          <w:rFonts w:ascii="Times New Roman" w:hAnsi="Times New Roman" w:cs="Times New Roman"/>
          <w:sz w:val="20"/>
          <w:szCs w:val="20"/>
          <w:lang w:eastAsia="ko-KR"/>
        </w:rPr>
        <w:t>None</w:t>
      </w:r>
      <w:bookmarkStart w:id="33" w:name="_Hlk50122896"/>
      <w:bookmarkStart w:id="34" w:name="_Toc12362687"/>
      <w:bookmarkStart w:id="35" w:name="_Toc19110351"/>
      <w:bookmarkEnd w:id="0"/>
      <w:bookmarkEnd w:id="32"/>
      <w:r w:rsidR="003D002E" w:rsidRPr="00355655">
        <w:t>* * * * *</w:t>
      </w:r>
    </w:p>
    <w:p w14:paraId="55FB00C8" w14:textId="77777777" w:rsidR="00870D6E" w:rsidRPr="00355655" w:rsidRDefault="00870D6E" w:rsidP="00C00C31">
      <w:pPr>
        <w:spacing w:before="120" w:after="0" w:line="240" w:lineRule="auto"/>
        <w:rPr>
          <w:rFonts w:ascii="Times New Roman" w:hAnsi="Times New Roman" w:cs="Times New Roman"/>
          <w:sz w:val="20"/>
          <w:szCs w:val="20"/>
        </w:rPr>
      </w:pPr>
      <w:bookmarkStart w:id="36" w:name="_Hlk57988150"/>
      <w:r w:rsidRPr="00355655">
        <w:rPr>
          <w:rFonts w:ascii="Times New Roman" w:hAnsi="Times New Roman" w:cs="Times New Roman"/>
          <w:sz w:val="20"/>
          <w:szCs w:val="20"/>
        </w:rPr>
        <w:t>The Parties have agreed on the terms and conditions of this Contract which has been signed in two (2) original copies whereof the Parties have received one (1) copy each.</w:t>
      </w:r>
    </w:p>
    <w:bookmarkEnd w:id="36"/>
    <w:p w14:paraId="1959CED4" w14:textId="77777777" w:rsidR="003D002E" w:rsidRPr="00355655" w:rsidRDefault="003D002E" w:rsidP="00D47B3D">
      <w:pPr>
        <w:tabs>
          <w:tab w:val="left" w:pos="4253"/>
        </w:tabs>
        <w:spacing w:before="600" w:after="0" w:line="240" w:lineRule="auto"/>
        <w:rPr>
          <w:rFonts w:ascii="Times New Roman" w:eastAsia="Malgun Gothic" w:hAnsi="Times New Roman" w:cs="Times New Roman"/>
          <w:b/>
          <w:bCs/>
          <w:sz w:val="20"/>
          <w:szCs w:val="20"/>
          <w:lang w:eastAsia="ko-KR"/>
        </w:rPr>
      </w:pPr>
      <w:r w:rsidRPr="00355655">
        <w:rPr>
          <w:rFonts w:ascii="Times New Roman" w:hAnsi="Times New Roman" w:cs="Times New Roman"/>
          <w:b/>
          <w:bCs/>
          <w:sz w:val="20"/>
          <w:szCs w:val="20"/>
        </w:rPr>
        <w:t>FOR THE PROCURING ENTITY</w:t>
      </w:r>
      <w:r w:rsidRPr="00355655">
        <w:rPr>
          <w:rFonts w:ascii="Times New Roman" w:hAnsi="Times New Roman" w:cs="Times New Roman"/>
          <w:b/>
          <w:bCs/>
          <w:sz w:val="20"/>
          <w:szCs w:val="20"/>
        </w:rPr>
        <w:tab/>
        <w:t xml:space="preserve">FOR THE </w:t>
      </w:r>
      <w:r w:rsidR="00D47B3D" w:rsidRPr="00355655">
        <w:rPr>
          <w:rFonts w:ascii="Times New Roman" w:eastAsia="Malgun Gothic" w:hAnsi="Times New Roman" w:cs="Times New Roman"/>
          <w:b/>
          <w:bCs/>
          <w:sz w:val="20"/>
          <w:szCs w:val="20"/>
          <w:lang w:eastAsia="ko-KR"/>
        </w:rPr>
        <w:t>CONSULTANT</w:t>
      </w:r>
    </w:p>
    <w:p w14:paraId="25604A26" w14:textId="77777777" w:rsidR="003D002E" w:rsidRPr="00355655" w:rsidRDefault="003D002E" w:rsidP="003D002E">
      <w:pPr>
        <w:tabs>
          <w:tab w:val="left" w:pos="4253"/>
        </w:tabs>
        <w:spacing w:line="240" w:lineRule="auto"/>
        <w:rPr>
          <w:rFonts w:ascii="Times New Roman" w:hAnsi="Times New Roman" w:cs="Times New Roman"/>
          <w:bCs/>
          <w:sz w:val="20"/>
          <w:szCs w:val="20"/>
        </w:rPr>
      </w:pPr>
      <w:r w:rsidRPr="00355655">
        <w:rPr>
          <w:rFonts w:ascii="Times New Roman" w:hAnsi="Times New Roman" w:cs="Times New Roman"/>
          <w:bCs/>
          <w:sz w:val="20"/>
          <w:szCs w:val="20"/>
        </w:rPr>
        <w:t>(date, name and signature)</w:t>
      </w:r>
      <w:r w:rsidRPr="00355655">
        <w:rPr>
          <w:rFonts w:ascii="Times New Roman" w:hAnsi="Times New Roman" w:cs="Times New Roman"/>
          <w:bCs/>
          <w:sz w:val="20"/>
          <w:szCs w:val="20"/>
        </w:rPr>
        <w:tab/>
        <w:t>(date, name and signature)</w:t>
      </w:r>
    </w:p>
    <w:p w14:paraId="7A0950F1" w14:textId="77777777" w:rsidR="003D002E" w:rsidRPr="00355655" w:rsidRDefault="003D002E" w:rsidP="003D002E">
      <w:pPr>
        <w:tabs>
          <w:tab w:val="left" w:pos="4253"/>
        </w:tabs>
        <w:spacing w:line="240" w:lineRule="auto"/>
        <w:jc w:val="both"/>
        <w:rPr>
          <w:rFonts w:ascii="Times New Roman" w:eastAsia="Times New Roman" w:hAnsi="Times New Roman" w:cs="Times New Roman"/>
          <w:bCs/>
          <w:sz w:val="20"/>
          <w:szCs w:val="20"/>
        </w:rPr>
      </w:pPr>
    </w:p>
    <w:p w14:paraId="52733625" w14:textId="77777777" w:rsidR="00D47B3D" w:rsidRPr="00355655" w:rsidRDefault="00D47B3D" w:rsidP="003D002E">
      <w:pPr>
        <w:tabs>
          <w:tab w:val="left" w:pos="4253"/>
        </w:tabs>
        <w:spacing w:line="240" w:lineRule="auto"/>
        <w:jc w:val="both"/>
        <w:rPr>
          <w:rFonts w:ascii="Times New Roman" w:eastAsia="Times New Roman" w:hAnsi="Times New Roman" w:cs="Times New Roman"/>
          <w:bCs/>
          <w:sz w:val="20"/>
          <w:szCs w:val="20"/>
        </w:rPr>
      </w:pPr>
    </w:p>
    <w:p w14:paraId="28F10861" w14:textId="77777777" w:rsidR="00355655" w:rsidRDefault="003D002E" w:rsidP="003D002E">
      <w:pPr>
        <w:pStyle w:val="Heading1"/>
        <w:spacing w:before="120" w:after="0"/>
        <w:rPr>
          <w:lang w:val="en-GB"/>
        </w:rPr>
      </w:pPr>
      <w:r w:rsidRPr="00355655">
        <w:rPr>
          <w:lang w:val="en-GB"/>
        </w:rPr>
        <w:t>-------------------------------------------------------</w:t>
      </w:r>
      <w:r w:rsidRPr="00355655">
        <w:rPr>
          <w:lang w:val="en-GB"/>
        </w:rPr>
        <w:tab/>
        <w:t>--------------------------------------------------</w:t>
      </w:r>
    </w:p>
    <w:p w14:paraId="41DB2A09" w14:textId="77777777" w:rsidR="00355655" w:rsidRPr="00097B32" w:rsidRDefault="00355655" w:rsidP="00355655">
      <w:pPr>
        <w:spacing w:line="240" w:lineRule="auto"/>
        <w:ind w:left="3261"/>
        <w:rPr>
          <w:rFonts w:ascii="Times New Roman" w:hAnsi="Times New Roman" w:cs="Times New Roman"/>
          <w:b/>
          <w:bCs/>
          <w:sz w:val="20"/>
          <w:szCs w:val="20"/>
        </w:rPr>
      </w:pPr>
    </w:p>
    <w:p w14:paraId="0FE868F9" w14:textId="77777777" w:rsidR="00355655" w:rsidRPr="00097B32" w:rsidRDefault="00355655" w:rsidP="00355655">
      <w:pPr>
        <w:spacing w:line="240" w:lineRule="auto"/>
        <w:ind w:left="3261"/>
        <w:rPr>
          <w:rFonts w:ascii="Times New Roman" w:hAnsi="Times New Roman" w:cs="Times New Roman"/>
          <w:b/>
          <w:bCs/>
          <w:sz w:val="20"/>
          <w:szCs w:val="20"/>
        </w:rPr>
      </w:pPr>
      <w:r w:rsidRPr="00097B32">
        <w:rPr>
          <w:rFonts w:ascii="Times New Roman" w:hAnsi="Times New Roman" w:cs="Times New Roman"/>
          <w:b/>
          <w:bCs/>
          <w:sz w:val="20"/>
          <w:szCs w:val="20"/>
        </w:rPr>
        <w:t>In witness by</w:t>
      </w:r>
    </w:p>
    <w:p w14:paraId="620FD9CB" w14:textId="77777777" w:rsidR="00355655" w:rsidRPr="00097B32" w:rsidRDefault="00355655" w:rsidP="00355655">
      <w:pPr>
        <w:tabs>
          <w:tab w:val="left" w:pos="4253"/>
        </w:tabs>
        <w:spacing w:line="240" w:lineRule="auto"/>
        <w:rPr>
          <w:rFonts w:ascii="Times New Roman" w:hAnsi="Times New Roman" w:cs="Times New Roman"/>
          <w:bCs/>
          <w:sz w:val="20"/>
          <w:szCs w:val="20"/>
        </w:rPr>
      </w:pPr>
      <w:r w:rsidRPr="00097B32">
        <w:rPr>
          <w:rFonts w:ascii="Times New Roman" w:hAnsi="Times New Roman" w:cs="Times New Roman"/>
          <w:bCs/>
          <w:sz w:val="20"/>
          <w:szCs w:val="20"/>
        </w:rPr>
        <w:t>(date, name and signature)</w:t>
      </w:r>
      <w:r w:rsidRPr="00097B32">
        <w:rPr>
          <w:rFonts w:ascii="Times New Roman" w:hAnsi="Times New Roman" w:cs="Times New Roman"/>
          <w:bCs/>
          <w:sz w:val="20"/>
          <w:szCs w:val="20"/>
        </w:rPr>
        <w:tab/>
        <w:t>(date, name and signature)</w:t>
      </w:r>
    </w:p>
    <w:p w14:paraId="15232993" w14:textId="77777777" w:rsidR="00355655" w:rsidRPr="00097B32" w:rsidRDefault="00355655" w:rsidP="00355655">
      <w:pPr>
        <w:tabs>
          <w:tab w:val="left" w:pos="4253"/>
        </w:tabs>
        <w:spacing w:line="240" w:lineRule="auto"/>
        <w:jc w:val="both"/>
        <w:rPr>
          <w:rFonts w:ascii="Times New Roman" w:eastAsia="Times New Roman" w:hAnsi="Times New Roman" w:cs="Times New Roman"/>
          <w:bCs/>
          <w:sz w:val="20"/>
          <w:szCs w:val="20"/>
        </w:rPr>
      </w:pPr>
    </w:p>
    <w:p w14:paraId="00FEA44E" w14:textId="77777777" w:rsidR="00355655" w:rsidRPr="00097B32" w:rsidRDefault="00355655" w:rsidP="00355655">
      <w:pPr>
        <w:tabs>
          <w:tab w:val="left" w:pos="4253"/>
        </w:tabs>
        <w:spacing w:line="240" w:lineRule="auto"/>
        <w:jc w:val="both"/>
        <w:rPr>
          <w:rFonts w:ascii="Times New Roman" w:eastAsia="Times New Roman" w:hAnsi="Times New Roman" w:cs="Times New Roman"/>
          <w:bCs/>
          <w:sz w:val="20"/>
          <w:szCs w:val="20"/>
        </w:rPr>
      </w:pPr>
    </w:p>
    <w:p w14:paraId="43F1E4C8" w14:textId="77777777" w:rsidR="00355655" w:rsidRPr="00097B32" w:rsidRDefault="00355655" w:rsidP="00355655">
      <w:pPr>
        <w:tabs>
          <w:tab w:val="left" w:pos="4253"/>
        </w:tabs>
        <w:spacing w:line="240" w:lineRule="auto"/>
        <w:jc w:val="both"/>
        <w:rPr>
          <w:rFonts w:ascii="Times New Roman" w:eastAsia="Times New Roman" w:hAnsi="Times New Roman" w:cs="Times New Roman"/>
          <w:bCs/>
          <w:sz w:val="20"/>
          <w:szCs w:val="20"/>
        </w:rPr>
      </w:pPr>
      <w:r w:rsidRPr="00097B32">
        <w:rPr>
          <w:rFonts w:ascii="Times New Roman" w:eastAsia="Times New Roman" w:hAnsi="Times New Roman" w:cs="Times New Roman"/>
          <w:bCs/>
          <w:sz w:val="20"/>
          <w:szCs w:val="20"/>
        </w:rPr>
        <w:t>-------------------------------------------------------</w:t>
      </w:r>
      <w:r w:rsidRPr="00097B32">
        <w:rPr>
          <w:rFonts w:ascii="Times New Roman" w:eastAsia="Times New Roman" w:hAnsi="Times New Roman" w:cs="Times New Roman"/>
          <w:bCs/>
          <w:sz w:val="20"/>
          <w:szCs w:val="20"/>
        </w:rPr>
        <w:tab/>
        <w:t>-------------------------------------------------------</w:t>
      </w:r>
    </w:p>
    <w:p w14:paraId="31E29916" w14:textId="598BC03E" w:rsidR="00472EF5" w:rsidRPr="00355655" w:rsidRDefault="003D002E" w:rsidP="003D002E">
      <w:pPr>
        <w:pStyle w:val="Heading1"/>
        <w:spacing w:before="120" w:after="0"/>
        <w:rPr>
          <w:lang w:val="en-GB"/>
        </w:rPr>
      </w:pPr>
      <w:r w:rsidRPr="00355655">
        <w:rPr>
          <w:lang w:val="en-GB"/>
        </w:rPr>
        <w:br w:type="page"/>
      </w:r>
      <w:bookmarkEnd w:id="33"/>
      <w:r w:rsidR="00472EF5" w:rsidRPr="00355655">
        <w:rPr>
          <w:lang w:val="en-GB"/>
        </w:rPr>
        <w:lastRenderedPageBreak/>
        <w:t xml:space="preserve">ANNEX A – CONDITIONS FOR PROVISION OF </w:t>
      </w:r>
      <w:r w:rsidR="00214361" w:rsidRPr="00355655">
        <w:rPr>
          <w:lang w:val="en-GB"/>
        </w:rPr>
        <w:t xml:space="preserve">CONSULTING </w:t>
      </w:r>
      <w:r w:rsidR="00472EF5" w:rsidRPr="00355655">
        <w:rPr>
          <w:lang w:val="en-GB"/>
        </w:rPr>
        <w:t>SERVICES</w:t>
      </w:r>
      <w:bookmarkEnd w:id="34"/>
      <w:bookmarkEnd w:id="35"/>
      <w:r w:rsidR="00D77448" w:rsidRPr="00355655">
        <w:rPr>
          <w:lang w:val="en-GB"/>
        </w:rPr>
        <w:t xml:space="preserve"> </w:t>
      </w:r>
    </w:p>
    <w:p w14:paraId="5D17AA6C" w14:textId="77777777" w:rsidR="00472EF5" w:rsidRPr="00355655" w:rsidRDefault="00214361" w:rsidP="00C00C31">
      <w:pPr>
        <w:pStyle w:val="Heading3"/>
        <w:numPr>
          <w:ilvl w:val="0"/>
          <w:numId w:val="0"/>
        </w:numPr>
        <w:spacing w:before="120" w:after="0"/>
        <w:rPr>
          <w:szCs w:val="20"/>
          <w:lang w:val="en-GB"/>
        </w:rPr>
      </w:pPr>
      <w:bookmarkStart w:id="37" w:name="_Toc12362688"/>
      <w:bookmarkStart w:id="38" w:name="_Toc19110352"/>
      <w:r w:rsidRPr="00355655">
        <w:rPr>
          <w:szCs w:val="20"/>
          <w:lang w:val="en-GB"/>
        </w:rPr>
        <w:t>Consulting Services</w:t>
      </w:r>
      <w:r w:rsidR="00472EF5" w:rsidRPr="00355655">
        <w:rPr>
          <w:szCs w:val="20"/>
          <w:lang w:val="en-GB"/>
        </w:rPr>
        <w:t xml:space="preserve"> to be provided</w:t>
      </w:r>
      <w:bookmarkEnd w:id="37"/>
      <w:bookmarkEnd w:id="38"/>
    </w:p>
    <w:p w14:paraId="2A13E90F" w14:textId="752D0242" w:rsidR="00472EF5" w:rsidRPr="00355655" w:rsidRDefault="0084422D" w:rsidP="00C00C31">
      <w:pPr>
        <w:spacing w:before="120" w:after="0" w:line="240" w:lineRule="auto"/>
        <w:rPr>
          <w:rFonts w:ascii="Times New Roman" w:hAnsi="Times New Roman" w:cs="Times New Roman"/>
          <w:sz w:val="20"/>
          <w:szCs w:val="20"/>
        </w:rPr>
      </w:pPr>
      <w:r>
        <w:rPr>
          <w:rFonts w:ascii="Times New Roman" w:hAnsi="Times New Roman" w:cs="Times New Roman"/>
          <w:sz w:val="20"/>
          <w:szCs w:val="20"/>
        </w:rPr>
        <w:t xml:space="preserve">Review the conditions and current arrangement and prepare a statement of work and specification for metering the electricity supply in South Tarawa Kiribati, and advise on </w:t>
      </w:r>
      <w:r w:rsidR="00DD5768">
        <w:rPr>
          <w:rFonts w:ascii="Times New Roman" w:hAnsi="Times New Roman" w:cs="Times New Roman"/>
          <w:sz w:val="20"/>
          <w:szCs w:val="20"/>
        </w:rPr>
        <w:t>the likely market for suppliers and installers.</w:t>
      </w:r>
    </w:p>
    <w:p w14:paraId="58E0AD81" w14:textId="77777777" w:rsidR="00472EF5" w:rsidRPr="00355655" w:rsidRDefault="00472EF5" w:rsidP="00C00C31">
      <w:pPr>
        <w:pStyle w:val="Heading3"/>
        <w:numPr>
          <w:ilvl w:val="0"/>
          <w:numId w:val="0"/>
        </w:numPr>
        <w:spacing w:before="120" w:after="0"/>
        <w:rPr>
          <w:szCs w:val="20"/>
          <w:lang w:val="en-GB"/>
        </w:rPr>
      </w:pPr>
      <w:bookmarkStart w:id="39" w:name="_Toc12362689"/>
      <w:bookmarkStart w:id="40" w:name="_Toc19110353"/>
      <w:r w:rsidRPr="00355655">
        <w:rPr>
          <w:szCs w:val="20"/>
          <w:lang w:val="en-GB"/>
        </w:rPr>
        <w:t>Execution period(s)</w:t>
      </w:r>
      <w:bookmarkEnd w:id="39"/>
      <w:bookmarkEnd w:id="40"/>
    </w:p>
    <w:p w14:paraId="2DE2FC75" w14:textId="73237989" w:rsidR="00472EF5" w:rsidRPr="0084422D" w:rsidRDefault="0084422D" w:rsidP="00C00C31">
      <w:pPr>
        <w:spacing w:before="120" w:after="0" w:line="240" w:lineRule="auto"/>
        <w:ind w:left="45"/>
        <w:rPr>
          <w:rFonts w:ascii="Times New Roman" w:hAnsi="Times New Roman" w:cs="Times New Roman"/>
          <w:iCs/>
          <w:sz w:val="20"/>
          <w:szCs w:val="20"/>
          <w:lang w:eastAsia="ko-KR"/>
        </w:rPr>
      </w:pPr>
      <w:r w:rsidRPr="0084422D">
        <w:rPr>
          <w:rFonts w:ascii="Times New Roman" w:hAnsi="Times New Roman" w:cs="Times New Roman"/>
          <w:iCs/>
          <w:sz w:val="20"/>
          <w:szCs w:val="20"/>
          <w:lang w:eastAsia="ko-KR"/>
        </w:rPr>
        <w:t>Eight weeks</w:t>
      </w:r>
    </w:p>
    <w:p w14:paraId="16AB9AE0" w14:textId="77777777" w:rsidR="003C6714" w:rsidRPr="00355655" w:rsidRDefault="003C6714" w:rsidP="00C00C31">
      <w:pPr>
        <w:pStyle w:val="Heading3"/>
        <w:numPr>
          <w:ilvl w:val="0"/>
          <w:numId w:val="0"/>
        </w:numPr>
        <w:spacing w:before="120" w:after="0"/>
        <w:rPr>
          <w:lang w:val="en-GB"/>
        </w:rPr>
      </w:pPr>
      <w:bookmarkStart w:id="41" w:name="_Toc18598278"/>
      <w:bookmarkStart w:id="42" w:name="_Toc12362691"/>
      <w:bookmarkStart w:id="43" w:name="_Toc19110355"/>
      <w:r w:rsidRPr="00355655">
        <w:rPr>
          <w:lang w:val="en-GB"/>
        </w:rPr>
        <w:t>Place of Delivery</w:t>
      </w:r>
      <w:bookmarkEnd w:id="41"/>
    </w:p>
    <w:p w14:paraId="506150C6" w14:textId="0AB99E14" w:rsidR="003C6714" w:rsidRPr="00DD5768" w:rsidRDefault="00DD5768" w:rsidP="00C00C31">
      <w:pPr>
        <w:spacing w:before="120" w:after="0" w:line="240" w:lineRule="auto"/>
        <w:ind w:left="45"/>
        <w:rPr>
          <w:rFonts w:ascii="Times New Roman" w:hAnsi="Times New Roman" w:cs="Times New Roman"/>
          <w:iCs/>
          <w:sz w:val="20"/>
          <w:szCs w:val="20"/>
          <w:lang w:eastAsia="ko-KR"/>
        </w:rPr>
      </w:pPr>
      <w:r w:rsidRPr="00DD5768">
        <w:rPr>
          <w:rFonts w:ascii="Times New Roman" w:hAnsi="Times New Roman" w:cs="Times New Roman"/>
          <w:iCs/>
          <w:sz w:val="20"/>
          <w:szCs w:val="20"/>
          <w:lang w:eastAsia="ko-KR"/>
        </w:rPr>
        <w:t xml:space="preserve">Consultancy to be undertaken at the Consultant’s home base and report submitted electronically. </w:t>
      </w:r>
      <w:r>
        <w:rPr>
          <w:rFonts w:ascii="Times New Roman" w:hAnsi="Times New Roman" w:cs="Times New Roman"/>
          <w:iCs/>
          <w:sz w:val="20"/>
          <w:szCs w:val="20"/>
          <w:lang w:eastAsia="ko-KR"/>
        </w:rPr>
        <w:t>The Procuring Entity will arrange meetings with relevant Kiribati personnel using Zoom or Teams.</w:t>
      </w:r>
    </w:p>
    <w:p w14:paraId="7178AE34" w14:textId="77777777" w:rsidR="00472EF5" w:rsidRPr="00355655" w:rsidRDefault="00472EF5" w:rsidP="00C00C31">
      <w:pPr>
        <w:pStyle w:val="Heading3"/>
        <w:numPr>
          <w:ilvl w:val="0"/>
          <w:numId w:val="0"/>
        </w:numPr>
        <w:spacing w:before="120" w:after="0"/>
        <w:rPr>
          <w:szCs w:val="20"/>
          <w:lang w:val="en-GB"/>
        </w:rPr>
      </w:pPr>
      <w:r w:rsidRPr="00355655">
        <w:rPr>
          <w:szCs w:val="20"/>
          <w:lang w:val="en-GB"/>
        </w:rPr>
        <w:t>Documents to be provided</w:t>
      </w:r>
      <w:bookmarkEnd w:id="42"/>
      <w:bookmarkEnd w:id="43"/>
    </w:p>
    <w:p w14:paraId="0A66E280" w14:textId="12C6591C" w:rsidR="00472EF5" w:rsidRPr="00355655" w:rsidRDefault="00DD5768" w:rsidP="00C00C31">
      <w:pPr>
        <w:spacing w:before="120"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 xml:space="preserve">A draft then final report is to be provided. </w:t>
      </w:r>
    </w:p>
    <w:p w14:paraId="280C0232" w14:textId="025E77FD" w:rsidR="00472EF5" w:rsidRDefault="00472EF5" w:rsidP="00C00C31">
      <w:pPr>
        <w:pStyle w:val="Heading3"/>
        <w:numPr>
          <w:ilvl w:val="0"/>
          <w:numId w:val="0"/>
        </w:numPr>
        <w:spacing w:before="120" w:after="0"/>
        <w:rPr>
          <w:szCs w:val="20"/>
          <w:lang w:val="en-GB"/>
        </w:rPr>
      </w:pPr>
      <w:bookmarkStart w:id="44" w:name="_Toc12362692"/>
      <w:bookmarkStart w:id="45" w:name="_Toc19110356"/>
      <w:r w:rsidRPr="00355655">
        <w:rPr>
          <w:szCs w:val="20"/>
          <w:lang w:val="en-GB"/>
        </w:rPr>
        <w:t>Other conditions</w:t>
      </w:r>
      <w:bookmarkEnd w:id="44"/>
      <w:bookmarkEnd w:id="45"/>
    </w:p>
    <w:p w14:paraId="7D2DC3C7" w14:textId="50AA4BA2" w:rsidR="00DD5768" w:rsidRPr="00DD5768" w:rsidRDefault="00DD5768" w:rsidP="00DD5768">
      <w:pPr>
        <w:spacing w:before="120" w:after="0" w:line="240" w:lineRule="auto"/>
        <w:rPr>
          <w:rFonts w:ascii="Times New Roman" w:hAnsi="Times New Roman" w:cs="Times New Roman"/>
          <w:sz w:val="20"/>
          <w:szCs w:val="20"/>
          <w:lang w:eastAsia="ko-KR"/>
        </w:rPr>
      </w:pPr>
      <w:r w:rsidRPr="00DD5768">
        <w:rPr>
          <w:rFonts w:ascii="Times New Roman" w:hAnsi="Times New Roman" w:cs="Times New Roman"/>
          <w:sz w:val="20"/>
          <w:szCs w:val="20"/>
          <w:lang w:eastAsia="ko-KR"/>
        </w:rPr>
        <w:t>None.</w:t>
      </w:r>
    </w:p>
    <w:p w14:paraId="7410784F" w14:textId="77777777" w:rsidR="00472EF5" w:rsidRPr="00355655" w:rsidRDefault="00472EF5" w:rsidP="00C00C31">
      <w:pPr>
        <w:pStyle w:val="Heading1"/>
        <w:spacing w:before="120" w:after="0"/>
        <w:rPr>
          <w:lang w:val="en-GB"/>
        </w:rPr>
      </w:pPr>
      <w:r w:rsidRPr="00355655">
        <w:rPr>
          <w:i/>
          <w:iCs/>
          <w:sz w:val="20"/>
          <w:szCs w:val="20"/>
          <w:lang w:val="en-GB"/>
        </w:rPr>
        <w:br w:type="page"/>
      </w:r>
      <w:bookmarkStart w:id="46" w:name="_Toc12362693"/>
      <w:bookmarkStart w:id="47" w:name="_Toc19110357"/>
      <w:r w:rsidRPr="00355655">
        <w:rPr>
          <w:lang w:val="en-GB"/>
        </w:rPr>
        <w:lastRenderedPageBreak/>
        <w:t>ANNEX B – TERMS OF REFERENCE</w:t>
      </w:r>
      <w:bookmarkEnd w:id="46"/>
      <w:bookmarkEnd w:id="47"/>
    </w:p>
    <w:p w14:paraId="205E029F" w14:textId="77777777" w:rsidR="00DD5768" w:rsidRPr="00DD5768" w:rsidRDefault="00DD5768" w:rsidP="00DD5768">
      <w:pPr>
        <w:spacing w:after="0"/>
        <w:jc w:val="both"/>
        <w:rPr>
          <w:rFonts w:ascii="Times New Roman" w:hAnsi="Times New Roman" w:cs="Times New Roman"/>
          <w:sz w:val="20"/>
          <w:szCs w:val="20"/>
        </w:rPr>
      </w:pPr>
      <w:r w:rsidRPr="00DD5768">
        <w:rPr>
          <w:rFonts w:ascii="Times New Roman" w:hAnsi="Times New Roman" w:cs="Times New Roman"/>
          <w:sz w:val="20"/>
          <w:szCs w:val="20"/>
        </w:rPr>
        <w:t>The consultant shall undertake the following:</w:t>
      </w:r>
    </w:p>
    <w:p w14:paraId="519762F4" w14:textId="77777777" w:rsidR="00DD5768" w:rsidRPr="00DD5768" w:rsidRDefault="00DD5768" w:rsidP="00DD5768">
      <w:pPr>
        <w:pStyle w:val="ListParagraph"/>
        <w:widowControl w:val="0"/>
        <w:numPr>
          <w:ilvl w:val="0"/>
          <w:numId w:val="29"/>
        </w:numPr>
        <w:wordWrap w:val="0"/>
        <w:autoSpaceDE w:val="0"/>
        <w:autoSpaceDN w:val="0"/>
        <w:spacing w:before="0"/>
        <w:contextualSpacing w:val="0"/>
        <w:rPr>
          <w:rFonts w:cs="Times New Roman"/>
          <w:color w:val="000000" w:themeColor="text1"/>
          <w:szCs w:val="20"/>
          <w:lang w:val="en-NZ"/>
        </w:rPr>
      </w:pPr>
      <w:r w:rsidRPr="00DD5768">
        <w:rPr>
          <w:rFonts w:cs="Times New Roman"/>
          <w:color w:val="000000" w:themeColor="text1"/>
          <w:szCs w:val="20"/>
          <w:lang w:val="en-NZ"/>
        </w:rPr>
        <w:t>Review the current arrangements for electricity metering, billing, and collecting payments on South Tarawa and Kiritimati Island.</w:t>
      </w:r>
    </w:p>
    <w:p w14:paraId="37BC18A3" w14:textId="77777777" w:rsidR="00DD5768" w:rsidRPr="00DD5768" w:rsidRDefault="00DD5768" w:rsidP="00DD5768">
      <w:pPr>
        <w:pStyle w:val="ListParagraph"/>
        <w:widowControl w:val="0"/>
        <w:numPr>
          <w:ilvl w:val="0"/>
          <w:numId w:val="29"/>
        </w:numPr>
        <w:wordWrap w:val="0"/>
        <w:autoSpaceDE w:val="0"/>
        <w:autoSpaceDN w:val="0"/>
        <w:spacing w:before="0"/>
        <w:contextualSpacing w:val="0"/>
        <w:rPr>
          <w:rFonts w:cs="Times New Roman"/>
          <w:color w:val="000000" w:themeColor="text1"/>
          <w:szCs w:val="20"/>
          <w:lang w:val="en-NZ"/>
        </w:rPr>
      </w:pPr>
      <w:r w:rsidRPr="00DD5768">
        <w:rPr>
          <w:rFonts w:cs="Times New Roman"/>
          <w:color w:val="000000" w:themeColor="text1"/>
          <w:szCs w:val="20"/>
          <w:lang w:val="en-NZ"/>
        </w:rPr>
        <w:t>In consultation with the PUB Chief Executive Officer (CEO) and MLPID Officer in Charge (OIC) and the Team Leader of the Kiribati Reform Program (KURP) assess the need for future electricity metering, billing and collecting payments on South Tarawa and Kiritimati Island and develop a set of requirements</w:t>
      </w:r>
    </w:p>
    <w:p w14:paraId="4609F191" w14:textId="77777777" w:rsidR="00DD5768" w:rsidRPr="00DD5768" w:rsidRDefault="00DD5768" w:rsidP="00DD5768">
      <w:pPr>
        <w:pStyle w:val="ListParagraph"/>
        <w:widowControl w:val="0"/>
        <w:numPr>
          <w:ilvl w:val="0"/>
          <w:numId w:val="29"/>
        </w:numPr>
        <w:wordWrap w:val="0"/>
        <w:autoSpaceDE w:val="0"/>
        <w:autoSpaceDN w:val="0"/>
        <w:spacing w:before="0"/>
        <w:contextualSpacing w:val="0"/>
        <w:rPr>
          <w:rFonts w:cs="Times New Roman"/>
          <w:color w:val="000000" w:themeColor="text1"/>
          <w:szCs w:val="20"/>
          <w:lang w:val="en-NZ"/>
        </w:rPr>
      </w:pPr>
      <w:r w:rsidRPr="00DD5768">
        <w:rPr>
          <w:rFonts w:cs="Times New Roman"/>
          <w:color w:val="000000" w:themeColor="text1"/>
          <w:szCs w:val="20"/>
          <w:lang w:val="en-NZ"/>
        </w:rPr>
        <w:t>Prepare recommended Statement of Works and Specifications for: (a) the supply, installation, and maintenance of a complete prepaid meter system; (b) the training of installers, maintainers, customers, maintainers and customer service providers; (c) a Customer and Community marketing and communications campaign; and (d) any recommended contractual terms and conditions</w:t>
      </w:r>
    </w:p>
    <w:p w14:paraId="0685250A" w14:textId="77777777" w:rsidR="00DD5768" w:rsidRPr="00DD5768" w:rsidRDefault="00DD5768" w:rsidP="00DD5768">
      <w:pPr>
        <w:pStyle w:val="ListParagraph"/>
        <w:widowControl w:val="0"/>
        <w:numPr>
          <w:ilvl w:val="0"/>
          <w:numId w:val="29"/>
        </w:numPr>
        <w:wordWrap w:val="0"/>
        <w:autoSpaceDE w:val="0"/>
        <w:autoSpaceDN w:val="0"/>
        <w:spacing w:before="0"/>
        <w:contextualSpacing w:val="0"/>
        <w:rPr>
          <w:rFonts w:cs="Times New Roman"/>
          <w:color w:val="000000" w:themeColor="text1"/>
          <w:szCs w:val="20"/>
          <w:lang w:val="en-NZ"/>
        </w:rPr>
      </w:pPr>
      <w:r w:rsidRPr="00DD5768">
        <w:rPr>
          <w:rFonts w:cs="Times New Roman"/>
          <w:color w:val="000000" w:themeColor="text1"/>
          <w:szCs w:val="20"/>
          <w:lang w:val="en-NZ"/>
        </w:rPr>
        <w:t xml:space="preserve">Review the market for prepaid meter suppliers and prepaid meter technologies and determine likely interested suppliers of electricity meters </w:t>
      </w:r>
    </w:p>
    <w:p w14:paraId="3CEAB08C" w14:textId="77777777" w:rsidR="00DD5768" w:rsidRPr="00DD5768" w:rsidRDefault="00DD5768" w:rsidP="00DD5768">
      <w:pPr>
        <w:pStyle w:val="ListParagraph"/>
        <w:widowControl w:val="0"/>
        <w:numPr>
          <w:ilvl w:val="0"/>
          <w:numId w:val="29"/>
        </w:numPr>
        <w:wordWrap w:val="0"/>
        <w:autoSpaceDE w:val="0"/>
        <w:autoSpaceDN w:val="0"/>
        <w:spacing w:before="0"/>
        <w:contextualSpacing w:val="0"/>
        <w:rPr>
          <w:rFonts w:cs="Times New Roman"/>
          <w:color w:val="000000" w:themeColor="text1"/>
          <w:szCs w:val="20"/>
          <w:lang w:val="en-NZ"/>
        </w:rPr>
      </w:pPr>
      <w:r w:rsidRPr="00DD5768">
        <w:rPr>
          <w:rFonts w:cs="Times New Roman"/>
          <w:color w:val="000000" w:themeColor="text1"/>
          <w:szCs w:val="20"/>
          <w:lang w:val="en-NZ"/>
        </w:rPr>
        <w:t>A detailed and realistic implementation program, including resource allocation, distribution of responsibilities and the setting of realistic milestones</w:t>
      </w:r>
    </w:p>
    <w:p w14:paraId="1283C261" w14:textId="77777777" w:rsidR="00DD5768" w:rsidRPr="00DD5768" w:rsidRDefault="00DD5768" w:rsidP="00DD5768">
      <w:pPr>
        <w:jc w:val="both"/>
        <w:rPr>
          <w:rFonts w:ascii="Times New Roman" w:hAnsi="Times New Roman" w:cs="Times New Roman"/>
          <w:sz w:val="20"/>
          <w:szCs w:val="20"/>
        </w:rPr>
      </w:pPr>
      <w:r w:rsidRPr="00DD5768">
        <w:rPr>
          <w:rFonts w:ascii="Times New Roman" w:hAnsi="Times New Roman" w:cs="Times New Roman"/>
          <w:sz w:val="20"/>
          <w:szCs w:val="20"/>
        </w:rPr>
        <w:t xml:space="preserve">The assignment is home based and no travel is required. The Consultant shall commence the assignment with two weeks of receiving a signed Contract. </w:t>
      </w:r>
    </w:p>
    <w:p w14:paraId="63C4BCB5" w14:textId="77777777" w:rsidR="00DD5768" w:rsidRPr="00DD5768" w:rsidRDefault="00DD5768" w:rsidP="00DD5768">
      <w:pPr>
        <w:jc w:val="both"/>
        <w:rPr>
          <w:rFonts w:ascii="Times New Roman" w:hAnsi="Times New Roman" w:cs="Times New Roman"/>
          <w:sz w:val="20"/>
          <w:szCs w:val="20"/>
        </w:rPr>
      </w:pPr>
      <w:r w:rsidRPr="00DD5768">
        <w:rPr>
          <w:rFonts w:ascii="Times New Roman" w:hAnsi="Times New Roman" w:cs="Times New Roman"/>
          <w:sz w:val="20"/>
          <w:szCs w:val="20"/>
        </w:rPr>
        <w:t>The Consultant shall submit a draft report on the above within six weeks of the consultancy start date, and a final report two weeks later. The Consultant shall meet weekly with the KURP Team Leader to report on progress and raise any issues of concern. The KURP has an onsite resource person based in South Tarawa who can assist with arranging virtual meetings, collecting data etc.</w:t>
      </w:r>
    </w:p>
    <w:p w14:paraId="0D55E1D0" w14:textId="77777777" w:rsidR="00DD5768" w:rsidRPr="00DD5768" w:rsidRDefault="00DD5768" w:rsidP="00DD5768">
      <w:pPr>
        <w:spacing w:before="120" w:after="0" w:line="240" w:lineRule="auto"/>
        <w:rPr>
          <w:rFonts w:ascii="Times New Roman" w:hAnsi="Times New Roman" w:cs="Times New Roman"/>
          <w:sz w:val="20"/>
          <w:szCs w:val="20"/>
        </w:rPr>
      </w:pPr>
      <w:r w:rsidRPr="00DD5768">
        <w:rPr>
          <w:rFonts w:ascii="Times New Roman" w:hAnsi="Times New Roman" w:cs="Times New Roman"/>
          <w:sz w:val="20"/>
          <w:szCs w:val="20"/>
        </w:rPr>
        <w:t xml:space="preserve">The KURP is seeking a total solution and the scope of works covers the following: </w:t>
      </w:r>
    </w:p>
    <w:p w14:paraId="32C4A182" w14:textId="5B226833" w:rsidR="00DD5768" w:rsidRPr="00DD5768" w:rsidRDefault="00DD5768" w:rsidP="00DD5768">
      <w:pPr>
        <w:pStyle w:val="ListParagraph"/>
        <w:numPr>
          <w:ilvl w:val="0"/>
          <w:numId w:val="30"/>
        </w:numPr>
        <w:rPr>
          <w:rFonts w:cs="Times New Roman"/>
          <w:szCs w:val="20"/>
        </w:rPr>
      </w:pPr>
      <w:r w:rsidRPr="00DD5768">
        <w:rPr>
          <w:rFonts w:cs="Times New Roman"/>
          <w:szCs w:val="20"/>
        </w:rPr>
        <w:t>Supply and installation of prepaid meters at customer premises and the replacement of existing meters where this is relevant</w:t>
      </w:r>
    </w:p>
    <w:p w14:paraId="3C74D3DD" w14:textId="520440D2" w:rsidR="00DD5768" w:rsidRPr="00DD5768" w:rsidRDefault="00DD5768" w:rsidP="00DD5768">
      <w:pPr>
        <w:pStyle w:val="ListParagraph"/>
        <w:numPr>
          <w:ilvl w:val="0"/>
          <w:numId w:val="30"/>
        </w:numPr>
        <w:rPr>
          <w:rFonts w:cs="Times New Roman"/>
          <w:szCs w:val="20"/>
        </w:rPr>
      </w:pPr>
      <w:r w:rsidRPr="00DD5768">
        <w:rPr>
          <w:rFonts w:cs="Times New Roman"/>
          <w:szCs w:val="20"/>
        </w:rPr>
        <w:t>For several specific customers including large institutional and commercial customers prepaid meters are not sensible and a post-paid alternative is required, with these meters also to be installed at the customer premises</w:t>
      </w:r>
    </w:p>
    <w:p w14:paraId="68F0A4BE" w14:textId="08379F65" w:rsidR="00DD5768" w:rsidRPr="00DD5768" w:rsidRDefault="00DD5768" w:rsidP="00DD5768">
      <w:pPr>
        <w:pStyle w:val="ListParagraph"/>
        <w:numPr>
          <w:ilvl w:val="0"/>
          <w:numId w:val="30"/>
        </w:numPr>
        <w:rPr>
          <w:rFonts w:cs="Times New Roman"/>
          <w:szCs w:val="20"/>
        </w:rPr>
      </w:pPr>
      <w:r w:rsidRPr="00DD5768">
        <w:rPr>
          <w:rFonts w:cs="Times New Roman"/>
          <w:szCs w:val="20"/>
        </w:rPr>
        <w:t xml:space="preserve">Supply and installation of vending stations or other such system which accept and issue tokens or any other such system where credit can be purchased, and usage recorded </w:t>
      </w:r>
    </w:p>
    <w:p w14:paraId="72ECF698" w14:textId="58EA96C5" w:rsidR="00DD5768" w:rsidRPr="00DD5768" w:rsidRDefault="00DD5768" w:rsidP="00DD5768">
      <w:pPr>
        <w:pStyle w:val="ListParagraph"/>
        <w:numPr>
          <w:ilvl w:val="0"/>
          <w:numId w:val="30"/>
        </w:numPr>
        <w:rPr>
          <w:rFonts w:cs="Times New Roman"/>
          <w:szCs w:val="20"/>
        </w:rPr>
      </w:pPr>
      <w:r w:rsidRPr="00DD5768">
        <w:rPr>
          <w:rFonts w:cs="Times New Roman"/>
          <w:szCs w:val="20"/>
        </w:rPr>
        <w:t xml:space="preserve">A system master station for accumulating and storing data collected from the vending stations or any other such system and subsequently identifying potentially malfunctioning meters and produce management reports </w:t>
      </w:r>
    </w:p>
    <w:p w14:paraId="07BD22CD" w14:textId="3AA6DC6F" w:rsidR="00DD5768" w:rsidRPr="00DD5768" w:rsidRDefault="00DD5768" w:rsidP="00DD5768">
      <w:pPr>
        <w:pStyle w:val="ListParagraph"/>
        <w:numPr>
          <w:ilvl w:val="0"/>
          <w:numId w:val="30"/>
        </w:numPr>
        <w:rPr>
          <w:rFonts w:cs="Times New Roman"/>
          <w:szCs w:val="20"/>
        </w:rPr>
      </w:pPr>
      <w:r w:rsidRPr="00DD5768">
        <w:rPr>
          <w:rFonts w:cs="Times New Roman"/>
          <w:szCs w:val="20"/>
        </w:rPr>
        <w:t>Securely and readily programmable to periodically adjust tariffs on a monthly or quarterly basis (variable tariffs shall be accommodated)</w:t>
      </w:r>
    </w:p>
    <w:p w14:paraId="7DECD66E" w14:textId="2E635223" w:rsidR="00DD5768" w:rsidRPr="00DD5768" w:rsidRDefault="00DD5768" w:rsidP="00DD5768">
      <w:pPr>
        <w:pStyle w:val="ListParagraph"/>
        <w:numPr>
          <w:ilvl w:val="0"/>
          <w:numId w:val="30"/>
        </w:numPr>
        <w:rPr>
          <w:rFonts w:cs="Times New Roman"/>
          <w:szCs w:val="20"/>
        </w:rPr>
      </w:pPr>
      <w:r w:rsidRPr="00DD5768">
        <w:rPr>
          <w:rFonts w:cs="Times New Roman"/>
          <w:szCs w:val="20"/>
        </w:rPr>
        <w:t>The provision of operations and maintenance manuals, troubleshooting guides and onsite training of PUB and MLPID operators and Contractor installers</w:t>
      </w:r>
    </w:p>
    <w:p w14:paraId="01EB3080" w14:textId="20FD6579" w:rsidR="00DD5768" w:rsidRPr="00DD5768" w:rsidRDefault="00DD5768" w:rsidP="00DD5768">
      <w:pPr>
        <w:pStyle w:val="ListParagraph"/>
        <w:numPr>
          <w:ilvl w:val="0"/>
          <w:numId w:val="30"/>
        </w:numPr>
        <w:rPr>
          <w:rFonts w:cs="Times New Roman"/>
          <w:szCs w:val="20"/>
        </w:rPr>
      </w:pPr>
      <w:r w:rsidRPr="00DD5768">
        <w:rPr>
          <w:rFonts w:cs="Times New Roman"/>
          <w:szCs w:val="20"/>
        </w:rPr>
        <w:t>The provision of spare meters and spare parts and reliable supply of token of charge cards or smart cards depending upon the recommended solution – smart card is the preferred option although its suitability to South Tarawa is to be assessed</w:t>
      </w:r>
    </w:p>
    <w:p w14:paraId="36B05FC3" w14:textId="342A86E2" w:rsidR="00DD5768" w:rsidRPr="00DD5768" w:rsidRDefault="00DD5768" w:rsidP="00DD5768">
      <w:pPr>
        <w:pStyle w:val="ListParagraph"/>
        <w:numPr>
          <w:ilvl w:val="0"/>
          <w:numId w:val="30"/>
        </w:numPr>
        <w:rPr>
          <w:rFonts w:cs="Times New Roman"/>
          <w:szCs w:val="20"/>
        </w:rPr>
      </w:pPr>
      <w:r w:rsidRPr="00DD5768">
        <w:rPr>
          <w:rFonts w:cs="Times New Roman"/>
          <w:szCs w:val="20"/>
        </w:rPr>
        <w:t>Training and behavioural change program for relevant PUB and MLPID staff and their customers</w:t>
      </w:r>
    </w:p>
    <w:p w14:paraId="27569DB3" w14:textId="5E856138" w:rsidR="00DD5768" w:rsidRPr="00DD5768" w:rsidRDefault="00DD5768" w:rsidP="00DD5768">
      <w:pPr>
        <w:pStyle w:val="ListParagraph"/>
        <w:numPr>
          <w:ilvl w:val="0"/>
          <w:numId w:val="30"/>
        </w:numPr>
        <w:rPr>
          <w:rFonts w:cs="Times New Roman"/>
          <w:szCs w:val="20"/>
        </w:rPr>
      </w:pPr>
      <w:r w:rsidRPr="00DD5768">
        <w:rPr>
          <w:rFonts w:cs="Times New Roman"/>
          <w:szCs w:val="20"/>
        </w:rPr>
        <w:t xml:space="preserve">Local communities marketing and communications program </w:t>
      </w:r>
    </w:p>
    <w:p w14:paraId="40ECAF0C" w14:textId="77777777" w:rsidR="00DD5768" w:rsidRPr="00DD5768" w:rsidRDefault="00DD5768" w:rsidP="00DD5768">
      <w:pPr>
        <w:spacing w:before="120" w:after="0" w:line="240" w:lineRule="auto"/>
        <w:rPr>
          <w:rFonts w:ascii="Times New Roman" w:hAnsi="Times New Roman" w:cs="Times New Roman"/>
          <w:sz w:val="20"/>
          <w:szCs w:val="20"/>
        </w:rPr>
      </w:pPr>
      <w:r w:rsidRPr="00DD5768">
        <w:rPr>
          <w:rFonts w:ascii="Times New Roman" w:hAnsi="Times New Roman" w:cs="Times New Roman"/>
          <w:sz w:val="20"/>
          <w:szCs w:val="20"/>
        </w:rPr>
        <w:t>The training program shall include the following</w:t>
      </w:r>
    </w:p>
    <w:p w14:paraId="53044317" w14:textId="7E2C3D2A" w:rsidR="00DD5768" w:rsidRPr="00781AD1" w:rsidRDefault="00DD5768" w:rsidP="00781AD1">
      <w:pPr>
        <w:pStyle w:val="ListParagraph"/>
        <w:numPr>
          <w:ilvl w:val="0"/>
          <w:numId w:val="31"/>
        </w:numPr>
        <w:rPr>
          <w:rFonts w:cs="Times New Roman"/>
          <w:szCs w:val="20"/>
        </w:rPr>
      </w:pPr>
      <w:r w:rsidRPr="00781AD1">
        <w:rPr>
          <w:rFonts w:cs="Times New Roman"/>
          <w:szCs w:val="20"/>
        </w:rPr>
        <w:t>Training of installation teams on meter installation and also on training customers to operate and maintain the meters.</w:t>
      </w:r>
    </w:p>
    <w:p w14:paraId="658E9A20" w14:textId="023366E7" w:rsidR="00DD5768" w:rsidRPr="00781AD1" w:rsidRDefault="00DD5768" w:rsidP="00781AD1">
      <w:pPr>
        <w:pStyle w:val="ListParagraph"/>
        <w:numPr>
          <w:ilvl w:val="0"/>
          <w:numId w:val="31"/>
        </w:numPr>
        <w:rPr>
          <w:rFonts w:cs="Times New Roman"/>
          <w:szCs w:val="20"/>
        </w:rPr>
      </w:pPr>
      <w:r w:rsidRPr="00781AD1">
        <w:rPr>
          <w:rFonts w:cs="Times New Roman"/>
          <w:szCs w:val="20"/>
        </w:rPr>
        <w:t>Training of PUB and MLPID customer service staff to operate a Help Desk, the registration of new customers, and maintenance and updating of customer data</w:t>
      </w:r>
    </w:p>
    <w:p w14:paraId="2ABBB67C" w14:textId="08FF5C1A" w:rsidR="00DD5768" w:rsidRPr="00781AD1" w:rsidRDefault="00DD5768" w:rsidP="00781AD1">
      <w:pPr>
        <w:pStyle w:val="ListParagraph"/>
        <w:numPr>
          <w:ilvl w:val="0"/>
          <w:numId w:val="31"/>
        </w:numPr>
        <w:rPr>
          <w:rFonts w:cs="Times New Roman"/>
          <w:szCs w:val="20"/>
        </w:rPr>
      </w:pPr>
      <w:r w:rsidRPr="00781AD1">
        <w:rPr>
          <w:rFonts w:cs="Times New Roman"/>
          <w:szCs w:val="20"/>
        </w:rPr>
        <w:t>Training of the master station supervisors and operators</w:t>
      </w:r>
    </w:p>
    <w:p w14:paraId="7E548C5C" w14:textId="77777777" w:rsidR="00DD5768" w:rsidRPr="00DD5768" w:rsidRDefault="00DD5768" w:rsidP="00DD5768">
      <w:pPr>
        <w:spacing w:before="120" w:after="0" w:line="240" w:lineRule="auto"/>
        <w:rPr>
          <w:rFonts w:ascii="Times New Roman" w:hAnsi="Times New Roman" w:cs="Times New Roman"/>
          <w:sz w:val="20"/>
          <w:szCs w:val="20"/>
        </w:rPr>
      </w:pPr>
      <w:r w:rsidRPr="00DD5768">
        <w:rPr>
          <w:rFonts w:ascii="Times New Roman" w:hAnsi="Times New Roman" w:cs="Times New Roman"/>
          <w:sz w:val="20"/>
          <w:szCs w:val="20"/>
        </w:rPr>
        <w:t>Troubleshooting guide shall include the following:</w:t>
      </w:r>
    </w:p>
    <w:p w14:paraId="0C99930C" w14:textId="168D0E3E" w:rsidR="00DD5768" w:rsidRPr="00781AD1" w:rsidRDefault="00DD5768" w:rsidP="00781AD1">
      <w:pPr>
        <w:pStyle w:val="ListParagraph"/>
        <w:numPr>
          <w:ilvl w:val="0"/>
          <w:numId w:val="32"/>
        </w:numPr>
        <w:rPr>
          <w:rFonts w:cs="Times New Roman"/>
          <w:szCs w:val="20"/>
        </w:rPr>
      </w:pPr>
      <w:r w:rsidRPr="00781AD1">
        <w:rPr>
          <w:rFonts w:cs="Times New Roman"/>
          <w:szCs w:val="20"/>
        </w:rPr>
        <w:t>What happens if a consumer claims to have lost a token or smart card?</w:t>
      </w:r>
    </w:p>
    <w:p w14:paraId="7AAADCF1" w14:textId="3C681533" w:rsidR="00DD5768" w:rsidRPr="00781AD1" w:rsidRDefault="00DD5768" w:rsidP="00781AD1">
      <w:pPr>
        <w:pStyle w:val="ListParagraph"/>
        <w:numPr>
          <w:ilvl w:val="0"/>
          <w:numId w:val="32"/>
        </w:numPr>
        <w:rPr>
          <w:rFonts w:cs="Times New Roman"/>
          <w:szCs w:val="20"/>
        </w:rPr>
      </w:pPr>
      <w:r w:rsidRPr="00781AD1">
        <w:rPr>
          <w:rFonts w:cs="Times New Roman"/>
          <w:szCs w:val="20"/>
        </w:rPr>
        <w:t>What procedures will be followed if a meter fails?</w:t>
      </w:r>
    </w:p>
    <w:p w14:paraId="07EB027D" w14:textId="0002139B" w:rsidR="00DD5768" w:rsidRPr="00781AD1" w:rsidRDefault="00DD5768" w:rsidP="00781AD1">
      <w:pPr>
        <w:pStyle w:val="ListParagraph"/>
        <w:numPr>
          <w:ilvl w:val="0"/>
          <w:numId w:val="32"/>
        </w:numPr>
        <w:rPr>
          <w:rFonts w:cs="Times New Roman"/>
          <w:szCs w:val="20"/>
        </w:rPr>
      </w:pPr>
      <w:r w:rsidRPr="00781AD1">
        <w:rPr>
          <w:rFonts w:cs="Times New Roman"/>
          <w:szCs w:val="20"/>
        </w:rPr>
        <w:t>What procedures will be followed if a vending system fails?</w:t>
      </w:r>
    </w:p>
    <w:p w14:paraId="5DCB2F7A" w14:textId="6AB6DF1F" w:rsidR="00DD5768" w:rsidRPr="00781AD1" w:rsidRDefault="00DD5768" w:rsidP="00781AD1">
      <w:pPr>
        <w:pStyle w:val="ListParagraph"/>
        <w:numPr>
          <w:ilvl w:val="0"/>
          <w:numId w:val="32"/>
        </w:numPr>
        <w:rPr>
          <w:rFonts w:cs="Times New Roman"/>
          <w:szCs w:val="20"/>
        </w:rPr>
      </w:pPr>
      <w:r w:rsidRPr="00781AD1">
        <w:rPr>
          <w:rFonts w:cs="Times New Roman"/>
          <w:szCs w:val="20"/>
        </w:rPr>
        <w:t>What procedures will be used to back up and archive data?</w:t>
      </w:r>
    </w:p>
    <w:p w14:paraId="56E952C1" w14:textId="049AA2DA" w:rsidR="00DD5768" w:rsidRPr="00781AD1" w:rsidRDefault="00DD5768" w:rsidP="00781AD1">
      <w:pPr>
        <w:pStyle w:val="ListParagraph"/>
        <w:numPr>
          <w:ilvl w:val="0"/>
          <w:numId w:val="32"/>
        </w:numPr>
        <w:rPr>
          <w:rFonts w:cs="Times New Roman"/>
          <w:szCs w:val="20"/>
        </w:rPr>
      </w:pPr>
      <w:r w:rsidRPr="00781AD1">
        <w:rPr>
          <w:rFonts w:cs="Times New Roman"/>
          <w:szCs w:val="20"/>
        </w:rPr>
        <w:t>What procedures will be used to avoid the risk of meters being bypassed?</w:t>
      </w:r>
    </w:p>
    <w:p w14:paraId="5018A47B" w14:textId="77777777" w:rsidR="00DD5768" w:rsidRPr="00DD5768" w:rsidRDefault="00DD5768" w:rsidP="00DD5768">
      <w:pPr>
        <w:spacing w:before="120" w:after="0" w:line="240" w:lineRule="auto"/>
        <w:rPr>
          <w:rFonts w:ascii="Times New Roman" w:hAnsi="Times New Roman" w:cs="Times New Roman"/>
          <w:sz w:val="20"/>
          <w:szCs w:val="20"/>
        </w:rPr>
      </w:pPr>
      <w:r w:rsidRPr="00DD5768">
        <w:rPr>
          <w:rFonts w:ascii="Times New Roman" w:hAnsi="Times New Roman" w:cs="Times New Roman"/>
          <w:sz w:val="20"/>
          <w:szCs w:val="20"/>
        </w:rPr>
        <w:t>The Local communities marketing and communication program shall result in:</w:t>
      </w:r>
    </w:p>
    <w:p w14:paraId="5C6AF1E0" w14:textId="10A239FD" w:rsidR="00DD5768" w:rsidRPr="00781AD1" w:rsidRDefault="00DD5768" w:rsidP="00781AD1">
      <w:pPr>
        <w:pStyle w:val="ListParagraph"/>
        <w:numPr>
          <w:ilvl w:val="0"/>
          <w:numId w:val="34"/>
        </w:numPr>
        <w:rPr>
          <w:rFonts w:cs="Times New Roman"/>
          <w:szCs w:val="20"/>
        </w:rPr>
      </w:pPr>
      <w:r w:rsidRPr="00781AD1">
        <w:rPr>
          <w:rFonts w:cs="Times New Roman"/>
          <w:szCs w:val="20"/>
        </w:rPr>
        <w:t>Customers knowing how and where to purchase credit</w:t>
      </w:r>
    </w:p>
    <w:p w14:paraId="0DCE0D7F" w14:textId="3A974649" w:rsidR="00DD5768" w:rsidRPr="00781AD1" w:rsidRDefault="00DD5768" w:rsidP="00781AD1">
      <w:pPr>
        <w:pStyle w:val="ListParagraph"/>
        <w:numPr>
          <w:ilvl w:val="0"/>
          <w:numId w:val="34"/>
        </w:numPr>
        <w:rPr>
          <w:rFonts w:cs="Times New Roman"/>
          <w:szCs w:val="20"/>
        </w:rPr>
      </w:pPr>
      <w:r w:rsidRPr="00781AD1">
        <w:rPr>
          <w:rFonts w:cs="Times New Roman"/>
          <w:szCs w:val="20"/>
        </w:rPr>
        <w:lastRenderedPageBreak/>
        <w:t>Customers able to enter the credit successfully into the meter</w:t>
      </w:r>
    </w:p>
    <w:p w14:paraId="34E882ED" w14:textId="58703686" w:rsidR="00DD5768" w:rsidRPr="00781AD1" w:rsidRDefault="00DD5768" w:rsidP="00781AD1">
      <w:pPr>
        <w:pStyle w:val="ListParagraph"/>
        <w:numPr>
          <w:ilvl w:val="0"/>
          <w:numId w:val="34"/>
        </w:numPr>
        <w:rPr>
          <w:rFonts w:cs="Times New Roman"/>
          <w:szCs w:val="20"/>
        </w:rPr>
      </w:pPr>
      <w:r w:rsidRPr="00781AD1">
        <w:rPr>
          <w:rFonts w:cs="Times New Roman"/>
          <w:szCs w:val="20"/>
        </w:rPr>
        <w:t>Customers able to read the meter so they know when they need to re-purchase credit</w:t>
      </w:r>
    </w:p>
    <w:p w14:paraId="56F38401" w14:textId="63E8864C" w:rsidR="00DD5768" w:rsidRPr="00781AD1" w:rsidRDefault="00DD5768" w:rsidP="00781AD1">
      <w:pPr>
        <w:pStyle w:val="ListParagraph"/>
        <w:numPr>
          <w:ilvl w:val="0"/>
          <w:numId w:val="34"/>
        </w:numPr>
        <w:rPr>
          <w:rFonts w:cs="Times New Roman"/>
          <w:szCs w:val="20"/>
        </w:rPr>
      </w:pPr>
      <w:r w:rsidRPr="00781AD1">
        <w:rPr>
          <w:rFonts w:cs="Times New Roman"/>
          <w:szCs w:val="20"/>
        </w:rPr>
        <w:t>Customers knowing how much credit they have available at any time</w:t>
      </w:r>
    </w:p>
    <w:p w14:paraId="571C0642" w14:textId="6A7506B8" w:rsidR="00DD5768" w:rsidRPr="00781AD1" w:rsidRDefault="00DD5768" w:rsidP="00781AD1">
      <w:pPr>
        <w:pStyle w:val="ListParagraph"/>
        <w:numPr>
          <w:ilvl w:val="0"/>
          <w:numId w:val="34"/>
        </w:numPr>
        <w:rPr>
          <w:rFonts w:cs="Times New Roman"/>
          <w:szCs w:val="20"/>
        </w:rPr>
      </w:pPr>
      <w:r w:rsidRPr="00781AD1">
        <w:rPr>
          <w:rFonts w:cs="Times New Roman"/>
          <w:szCs w:val="20"/>
        </w:rPr>
        <w:t>Customers knowing how to clean the meter</w:t>
      </w:r>
    </w:p>
    <w:p w14:paraId="69290165" w14:textId="268FBD60" w:rsidR="00DD5768" w:rsidRPr="00781AD1" w:rsidRDefault="00DD5768" w:rsidP="00781AD1">
      <w:pPr>
        <w:pStyle w:val="ListParagraph"/>
        <w:numPr>
          <w:ilvl w:val="0"/>
          <w:numId w:val="34"/>
        </w:numPr>
        <w:rPr>
          <w:rFonts w:cs="Times New Roman"/>
          <w:szCs w:val="20"/>
        </w:rPr>
      </w:pPr>
      <w:r w:rsidRPr="00781AD1">
        <w:rPr>
          <w:rFonts w:cs="Times New Roman"/>
          <w:szCs w:val="20"/>
        </w:rPr>
        <w:t>Customers knowing what to do or who to contact if they experience problems with the meter</w:t>
      </w:r>
    </w:p>
    <w:p w14:paraId="65275D5A" w14:textId="77777777" w:rsidR="00DD5768" w:rsidRPr="00DD5768" w:rsidRDefault="00DD5768" w:rsidP="00DD5768">
      <w:pPr>
        <w:spacing w:before="120" w:after="0" w:line="240" w:lineRule="auto"/>
        <w:rPr>
          <w:rFonts w:ascii="Times New Roman" w:hAnsi="Times New Roman" w:cs="Times New Roman"/>
          <w:sz w:val="20"/>
          <w:szCs w:val="20"/>
        </w:rPr>
      </w:pPr>
      <w:r w:rsidRPr="00DD5768">
        <w:rPr>
          <w:rFonts w:ascii="Times New Roman" w:hAnsi="Times New Roman" w:cs="Times New Roman"/>
          <w:sz w:val="20"/>
          <w:szCs w:val="20"/>
        </w:rPr>
        <w:t>The following limitations apply:</w:t>
      </w:r>
    </w:p>
    <w:p w14:paraId="3235217C" w14:textId="7360E15E" w:rsidR="00DD5768" w:rsidRPr="00781AD1" w:rsidRDefault="00DD5768" w:rsidP="00781AD1">
      <w:pPr>
        <w:pStyle w:val="ListParagraph"/>
        <w:numPr>
          <w:ilvl w:val="0"/>
          <w:numId w:val="33"/>
        </w:numPr>
        <w:rPr>
          <w:rFonts w:cs="Times New Roman"/>
          <w:szCs w:val="20"/>
        </w:rPr>
      </w:pPr>
      <w:r w:rsidRPr="00781AD1">
        <w:rPr>
          <w:rFonts w:cs="Times New Roman"/>
          <w:szCs w:val="20"/>
        </w:rPr>
        <w:t>The internet on Kiribati is unreliable and shall not be part of the recommended solution.</w:t>
      </w:r>
    </w:p>
    <w:p w14:paraId="3B525914" w14:textId="66B2B6A7" w:rsidR="00DD5768" w:rsidRPr="00781AD1" w:rsidRDefault="00DD5768" w:rsidP="00781AD1">
      <w:pPr>
        <w:pStyle w:val="ListParagraph"/>
        <w:numPr>
          <w:ilvl w:val="0"/>
          <w:numId w:val="33"/>
        </w:numPr>
        <w:rPr>
          <w:rFonts w:cs="Times New Roman"/>
          <w:szCs w:val="20"/>
        </w:rPr>
      </w:pPr>
      <w:r w:rsidRPr="00781AD1">
        <w:rPr>
          <w:rFonts w:cs="Times New Roman"/>
          <w:szCs w:val="20"/>
        </w:rPr>
        <w:t>Automatic Meter Reading (AMR) meters shall not be used due to telecommunication limitations</w:t>
      </w:r>
    </w:p>
    <w:p w14:paraId="61303599" w14:textId="711606E5" w:rsidR="00DD5768" w:rsidRPr="00781AD1" w:rsidRDefault="00DD5768" w:rsidP="00781AD1">
      <w:pPr>
        <w:pStyle w:val="ListParagraph"/>
        <w:numPr>
          <w:ilvl w:val="0"/>
          <w:numId w:val="33"/>
        </w:numPr>
        <w:rPr>
          <w:rFonts w:cs="Times New Roman"/>
          <w:szCs w:val="20"/>
        </w:rPr>
      </w:pPr>
      <w:r w:rsidRPr="00781AD1">
        <w:rPr>
          <w:rFonts w:cs="Times New Roman"/>
          <w:szCs w:val="20"/>
        </w:rPr>
        <w:t>Prepaid (and not a post-paid) meters shall be used for residential customers and small commercial customers</w:t>
      </w:r>
    </w:p>
    <w:p w14:paraId="1185068D" w14:textId="75138469" w:rsidR="00DD5768" w:rsidRPr="00781AD1" w:rsidRDefault="00DD5768" w:rsidP="00781AD1">
      <w:pPr>
        <w:pStyle w:val="ListParagraph"/>
        <w:numPr>
          <w:ilvl w:val="0"/>
          <w:numId w:val="33"/>
        </w:numPr>
        <w:rPr>
          <w:rFonts w:cs="Times New Roman"/>
          <w:szCs w:val="20"/>
        </w:rPr>
      </w:pPr>
      <w:r w:rsidRPr="00781AD1">
        <w:rPr>
          <w:rFonts w:cs="Times New Roman"/>
          <w:szCs w:val="20"/>
        </w:rPr>
        <w:t>Post-paid meters shall be used for large commercial customers and institutional customers.</w:t>
      </w:r>
    </w:p>
    <w:p w14:paraId="37590C24" w14:textId="77777777" w:rsidR="00DD5768" w:rsidRPr="00781AD1" w:rsidRDefault="00DD5768" w:rsidP="00781AD1">
      <w:pPr>
        <w:pStyle w:val="ListParagraph"/>
        <w:numPr>
          <w:ilvl w:val="0"/>
          <w:numId w:val="33"/>
        </w:numPr>
        <w:rPr>
          <w:rFonts w:cs="Times New Roman"/>
          <w:szCs w:val="20"/>
        </w:rPr>
      </w:pPr>
      <w:r w:rsidRPr="00781AD1">
        <w:rPr>
          <w:rFonts w:cs="Times New Roman"/>
          <w:szCs w:val="20"/>
        </w:rPr>
        <w:t>Supply shall continue when payments are not made as part of a hardship scheme</w:t>
      </w:r>
    </w:p>
    <w:p w14:paraId="6E338E67" w14:textId="77DD8224" w:rsidR="00DD5768" w:rsidRPr="00781AD1" w:rsidRDefault="00DD5768" w:rsidP="00781AD1">
      <w:pPr>
        <w:pStyle w:val="ListParagraph"/>
        <w:numPr>
          <w:ilvl w:val="0"/>
          <w:numId w:val="33"/>
        </w:numPr>
        <w:rPr>
          <w:rFonts w:cs="Times New Roman"/>
          <w:szCs w:val="20"/>
        </w:rPr>
      </w:pPr>
      <w:r w:rsidRPr="00781AD1">
        <w:rPr>
          <w:rFonts w:cs="Times New Roman"/>
          <w:szCs w:val="20"/>
        </w:rPr>
        <w:t>The system must accommodate single phase and three phase meters</w:t>
      </w:r>
    </w:p>
    <w:p w14:paraId="4AEAF0A4" w14:textId="07D68968" w:rsidR="00DD5768" w:rsidRPr="00781AD1" w:rsidRDefault="00DD5768" w:rsidP="00781AD1">
      <w:pPr>
        <w:pStyle w:val="ListParagraph"/>
        <w:numPr>
          <w:ilvl w:val="0"/>
          <w:numId w:val="33"/>
        </w:numPr>
        <w:rPr>
          <w:rFonts w:cs="Times New Roman"/>
          <w:szCs w:val="20"/>
        </w:rPr>
      </w:pPr>
      <w:r w:rsidRPr="00781AD1">
        <w:rPr>
          <w:rFonts w:cs="Times New Roman"/>
          <w:szCs w:val="20"/>
        </w:rPr>
        <w:t>All equipment and cabling shall be resistant to the harsh environmental conditions experienced in South Tarawa (temperature, salinity and water ingress – design conditions shall be ISO 9223 Zone C5 and ISO 20653 IP67)</w:t>
      </w:r>
    </w:p>
    <w:p w14:paraId="749384D5" w14:textId="4C6204AA" w:rsidR="00472EF5" w:rsidRPr="00781AD1" w:rsidRDefault="00DD5768" w:rsidP="00781AD1">
      <w:pPr>
        <w:pStyle w:val="ListParagraph"/>
        <w:numPr>
          <w:ilvl w:val="0"/>
          <w:numId w:val="33"/>
        </w:numPr>
        <w:rPr>
          <w:rFonts w:cs="Times New Roman"/>
          <w:szCs w:val="20"/>
        </w:rPr>
      </w:pPr>
      <w:r w:rsidRPr="00781AD1">
        <w:rPr>
          <w:rFonts w:cs="Times New Roman"/>
          <w:szCs w:val="20"/>
        </w:rPr>
        <w:t>If a card system is selected card readers shall be reliable to 100,000 read-write cycles and cards shall have sufficient storage for 10 years of data</w:t>
      </w:r>
    </w:p>
    <w:p w14:paraId="5A5BD038" w14:textId="77777777" w:rsidR="00A75FC6" w:rsidRPr="00355655" w:rsidRDefault="00472EF5" w:rsidP="00C00C31">
      <w:pPr>
        <w:pStyle w:val="Heading1"/>
        <w:spacing w:before="120" w:after="0"/>
        <w:rPr>
          <w:lang w:val="en-GB"/>
        </w:rPr>
      </w:pPr>
      <w:r w:rsidRPr="00355655">
        <w:rPr>
          <w:sz w:val="20"/>
          <w:szCs w:val="20"/>
          <w:lang w:val="en-GB"/>
        </w:rPr>
        <w:br w:type="page"/>
      </w:r>
      <w:bookmarkStart w:id="48" w:name="_Toc18597784"/>
      <w:r w:rsidR="00A75FC6" w:rsidRPr="00355655">
        <w:rPr>
          <w:lang w:val="en-GB"/>
        </w:rPr>
        <w:lastRenderedPageBreak/>
        <w:t>ANNEX C – GENERAL CONTRACT CONDITIONS</w:t>
      </w:r>
      <w:bookmarkEnd w:id="48"/>
    </w:p>
    <w:p w14:paraId="06D60E05" w14:textId="55FD2FE3" w:rsidR="00D146F7" w:rsidRPr="00355655" w:rsidRDefault="001476BC" w:rsidP="00C00C31">
      <w:pPr>
        <w:spacing w:before="120" w:after="0" w:line="240" w:lineRule="auto"/>
        <w:rPr>
          <w:rFonts w:ascii="Times New Roman" w:hAnsi="Times New Roman" w:cs="Times New Roman"/>
          <w:sz w:val="20"/>
          <w:szCs w:val="20"/>
        </w:rPr>
      </w:pPr>
      <w:r>
        <w:rPr>
          <w:rFonts w:ascii="Times New Roman" w:hAnsi="Times New Roman" w:cs="Times New Roman"/>
          <w:sz w:val="20"/>
          <w:szCs w:val="20"/>
        </w:rPr>
        <w:t>As attached.</w:t>
      </w:r>
    </w:p>
    <w:sectPr w:rsidR="00D146F7" w:rsidRPr="00355655" w:rsidSect="006E6526">
      <w:headerReference w:type="default" r:id="rId8"/>
      <w:pgSz w:w="11906" w:h="16838"/>
      <w:pgMar w:top="1560" w:right="1440" w:bottom="709" w:left="1440" w:header="285"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BB4503" w14:textId="77777777" w:rsidR="003746CE" w:rsidRDefault="003746CE" w:rsidP="0058659D">
      <w:pPr>
        <w:spacing w:after="0" w:line="240" w:lineRule="auto"/>
      </w:pPr>
      <w:r>
        <w:separator/>
      </w:r>
    </w:p>
  </w:endnote>
  <w:endnote w:type="continuationSeparator" w:id="0">
    <w:p w14:paraId="689ACCE4" w14:textId="77777777" w:rsidR="003746CE" w:rsidRDefault="003746CE" w:rsidP="005865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53C4A3" w14:textId="77777777" w:rsidR="003746CE" w:rsidRDefault="003746CE" w:rsidP="0058659D">
      <w:pPr>
        <w:spacing w:after="0" w:line="240" w:lineRule="auto"/>
      </w:pPr>
      <w:r>
        <w:separator/>
      </w:r>
    </w:p>
  </w:footnote>
  <w:footnote w:type="continuationSeparator" w:id="0">
    <w:p w14:paraId="4F4CCB6B" w14:textId="77777777" w:rsidR="003746CE" w:rsidRDefault="003746CE" w:rsidP="005865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EE091" w14:textId="51663CAD" w:rsidR="0058659D" w:rsidRDefault="005E25C4" w:rsidP="0058659D">
    <w:pPr>
      <w:pStyle w:val="Header"/>
      <w:jc w:val="center"/>
    </w:pPr>
    <w:r w:rsidRPr="00B27212">
      <w:rPr>
        <w:noProof/>
        <w:lang w:val="en-US"/>
      </w:rPr>
      <w:drawing>
        <wp:inline distT="0" distB="0" distL="0" distR="0" wp14:anchorId="18450F32" wp14:editId="196EF97F">
          <wp:extent cx="590550" cy="647700"/>
          <wp:effectExtent l="0" t="0" r="0" b="0"/>
          <wp:docPr id="1" name="Picture 6" descr="Description: Description: {{{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550" cy="6477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53602"/>
    <w:multiLevelType w:val="hybridMultilevel"/>
    <w:tmpl w:val="4A0071F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8CB08FF"/>
    <w:multiLevelType w:val="hybridMultilevel"/>
    <w:tmpl w:val="C62AB96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F3E60B6"/>
    <w:multiLevelType w:val="hybridMultilevel"/>
    <w:tmpl w:val="51742B1A"/>
    <w:lvl w:ilvl="0" w:tplc="781C400A">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8257B13"/>
    <w:multiLevelType w:val="hybridMultilevel"/>
    <w:tmpl w:val="40E2B2E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BFC541A"/>
    <w:multiLevelType w:val="hybridMultilevel"/>
    <w:tmpl w:val="27C65F0C"/>
    <w:lvl w:ilvl="0" w:tplc="5A70ED42">
      <w:start w:val="1"/>
      <w:numFmt w:val="lowerRoman"/>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DE9002C"/>
    <w:multiLevelType w:val="hybridMultilevel"/>
    <w:tmpl w:val="678A8C98"/>
    <w:lvl w:ilvl="0" w:tplc="5DDC478C">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38183F0A"/>
    <w:multiLevelType w:val="hybridMultilevel"/>
    <w:tmpl w:val="2B5AA5C8"/>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7" w15:restartNumberingAfterBreak="0">
    <w:nsid w:val="3B6558DD"/>
    <w:multiLevelType w:val="hybridMultilevel"/>
    <w:tmpl w:val="D0D4FF8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3DEF294F"/>
    <w:multiLevelType w:val="hybridMultilevel"/>
    <w:tmpl w:val="D08C489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77C2104"/>
    <w:multiLevelType w:val="hybridMultilevel"/>
    <w:tmpl w:val="A886B8A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F7169A"/>
    <w:multiLevelType w:val="hybridMultilevel"/>
    <w:tmpl w:val="97063D3E"/>
    <w:lvl w:ilvl="0" w:tplc="04100001">
      <w:start w:val="1"/>
      <w:numFmt w:val="bullet"/>
      <w:lvlText w:val=""/>
      <w:lvlJc w:val="left"/>
      <w:pPr>
        <w:ind w:left="714" w:hanging="360"/>
      </w:pPr>
      <w:rPr>
        <w:rFonts w:ascii="Symbol" w:hAnsi="Symbol" w:hint="default"/>
      </w:rPr>
    </w:lvl>
    <w:lvl w:ilvl="1" w:tplc="04100003" w:tentative="1">
      <w:start w:val="1"/>
      <w:numFmt w:val="bullet"/>
      <w:lvlText w:val="o"/>
      <w:lvlJc w:val="left"/>
      <w:pPr>
        <w:ind w:left="1434" w:hanging="360"/>
      </w:pPr>
      <w:rPr>
        <w:rFonts w:ascii="Courier New" w:hAnsi="Courier New" w:cs="Courier New" w:hint="default"/>
      </w:rPr>
    </w:lvl>
    <w:lvl w:ilvl="2" w:tplc="04100005" w:tentative="1">
      <w:start w:val="1"/>
      <w:numFmt w:val="bullet"/>
      <w:lvlText w:val=""/>
      <w:lvlJc w:val="left"/>
      <w:pPr>
        <w:ind w:left="2154" w:hanging="360"/>
      </w:pPr>
      <w:rPr>
        <w:rFonts w:ascii="Wingdings" w:hAnsi="Wingdings" w:hint="default"/>
      </w:rPr>
    </w:lvl>
    <w:lvl w:ilvl="3" w:tplc="04100001" w:tentative="1">
      <w:start w:val="1"/>
      <w:numFmt w:val="bullet"/>
      <w:lvlText w:val=""/>
      <w:lvlJc w:val="left"/>
      <w:pPr>
        <w:ind w:left="2874" w:hanging="360"/>
      </w:pPr>
      <w:rPr>
        <w:rFonts w:ascii="Symbol" w:hAnsi="Symbol" w:hint="default"/>
      </w:rPr>
    </w:lvl>
    <w:lvl w:ilvl="4" w:tplc="04100003" w:tentative="1">
      <w:start w:val="1"/>
      <w:numFmt w:val="bullet"/>
      <w:lvlText w:val="o"/>
      <w:lvlJc w:val="left"/>
      <w:pPr>
        <w:ind w:left="3594" w:hanging="360"/>
      </w:pPr>
      <w:rPr>
        <w:rFonts w:ascii="Courier New" w:hAnsi="Courier New" w:cs="Courier New" w:hint="default"/>
      </w:rPr>
    </w:lvl>
    <w:lvl w:ilvl="5" w:tplc="04100005" w:tentative="1">
      <w:start w:val="1"/>
      <w:numFmt w:val="bullet"/>
      <w:lvlText w:val=""/>
      <w:lvlJc w:val="left"/>
      <w:pPr>
        <w:ind w:left="4314" w:hanging="360"/>
      </w:pPr>
      <w:rPr>
        <w:rFonts w:ascii="Wingdings" w:hAnsi="Wingdings" w:hint="default"/>
      </w:rPr>
    </w:lvl>
    <w:lvl w:ilvl="6" w:tplc="04100001" w:tentative="1">
      <w:start w:val="1"/>
      <w:numFmt w:val="bullet"/>
      <w:lvlText w:val=""/>
      <w:lvlJc w:val="left"/>
      <w:pPr>
        <w:ind w:left="5034" w:hanging="360"/>
      </w:pPr>
      <w:rPr>
        <w:rFonts w:ascii="Symbol" w:hAnsi="Symbol" w:hint="default"/>
      </w:rPr>
    </w:lvl>
    <w:lvl w:ilvl="7" w:tplc="04100003" w:tentative="1">
      <w:start w:val="1"/>
      <w:numFmt w:val="bullet"/>
      <w:lvlText w:val="o"/>
      <w:lvlJc w:val="left"/>
      <w:pPr>
        <w:ind w:left="5754" w:hanging="360"/>
      </w:pPr>
      <w:rPr>
        <w:rFonts w:ascii="Courier New" w:hAnsi="Courier New" w:cs="Courier New" w:hint="default"/>
      </w:rPr>
    </w:lvl>
    <w:lvl w:ilvl="8" w:tplc="04100005" w:tentative="1">
      <w:start w:val="1"/>
      <w:numFmt w:val="bullet"/>
      <w:lvlText w:val=""/>
      <w:lvlJc w:val="left"/>
      <w:pPr>
        <w:ind w:left="6474" w:hanging="360"/>
      </w:pPr>
      <w:rPr>
        <w:rFonts w:ascii="Wingdings" w:hAnsi="Wingdings" w:hint="default"/>
      </w:rPr>
    </w:lvl>
  </w:abstractNum>
  <w:abstractNum w:abstractNumId="11" w15:restartNumberingAfterBreak="0">
    <w:nsid w:val="567E792B"/>
    <w:multiLevelType w:val="hybridMultilevel"/>
    <w:tmpl w:val="AA063244"/>
    <w:lvl w:ilvl="0" w:tplc="D292BBF2">
      <w:start w:val="1"/>
      <w:numFmt w:val="lowerLetter"/>
      <w:lvlText w:val="%1)"/>
      <w:lvlJc w:val="left"/>
      <w:pPr>
        <w:ind w:left="720" w:hanging="360"/>
      </w:pPr>
      <w:rPr>
        <w:rFonts w:hint="default"/>
        <w:b w:val="0"/>
        <w:i w:val="0"/>
        <w:sz w:val="20"/>
        <w:szCs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612E779E"/>
    <w:multiLevelType w:val="hybridMultilevel"/>
    <w:tmpl w:val="74766EBE"/>
    <w:lvl w:ilvl="0" w:tplc="04100001">
      <w:start w:val="1"/>
      <w:numFmt w:val="bullet"/>
      <w:lvlText w:val=""/>
      <w:lvlJc w:val="left"/>
      <w:pPr>
        <w:ind w:left="714" w:hanging="360"/>
      </w:pPr>
      <w:rPr>
        <w:rFonts w:ascii="Symbol" w:hAnsi="Symbol" w:hint="default"/>
      </w:rPr>
    </w:lvl>
    <w:lvl w:ilvl="1" w:tplc="04100003" w:tentative="1">
      <w:start w:val="1"/>
      <w:numFmt w:val="bullet"/>
      <w:lvlText w:val="o"/>
      <w:lvlJc w:val="left"/>
      <w:pPr>
        <w:ind w:left="1434" w:hanging="360"/>
      </w:pPr>
      <w:rPr>
        <w:rFonts w:ascii="Courier New" w:hAnsi="Courier New" w:cs="Courier New" w:hint="default"/>
      </w:rPr>
    </w:lvl>
    <w:lvl w:ilvl="2" w:tplc="04100005" w:tentative="1">
      <w:start w:val="1"/>
      <w:numFmt w:val="bullet"/>
      <w:lvlText w:val=""/>
      <w:lvlJc w:val="left"/>
      <w:pPr>
        <w:ind w:left="2154" w:hanging="360"/>
      </w:pPr>
      <w:rPr>
        <w:rFonts w:ascii="Wingdings" w:hAnsi="Wingdings" w:hint="default"/>
      </w:rPr>
    </w:lvl>
    <w:lvl w:ilvl="3" w:tplc="04100001" w:tentative="1">
      <w:start w:val="1"/>
      <w:numFmt w:val="bullet"/>
      <w:lvlText w:val=""/>
      <w:lvlJc w:val="left"/>
      <w:pPr>
        <w:ind w:left="2874" w:hanging="360"/>
      </w:pPr>
      <w:rPr>
        <w:rFonts w:ascii="Symbol" w:hAnsi="Symbol" w:hint="default"/>
      </w:rPr>
    </w:lvl>
    <w:lvl w:ilvl="4" w:tplc="04100003" w:tentative="1">
      <w:start w:val="1"/>
      <w:numFmt w:val="bullet"/>
      <w:lvlText w:val="o"/>
      <w:lvlJc w:val="left"/>
      <w:pPr>
        <w:ind w:left="3594" w:hanging="360"/>
      </w:pPr>
      <w:rPr>
        <w:rFonts w:ascii="Courier New" w:hAnsi="Courier New" w:cs="Courier New" w:hint="default"/>
      </w:rPr>
    </w:lvl>
    <w:lvl w:ilvl="5" w:tplc="04100005" w:tentative="1">
      <w:start w:val="1"/>
      <w:numFmt w:val="bullet"/>
      <w:lvlText w:val=""/>
      <w:lvlJc w:val="left"/>
      <w:pPr>
        <w:ind w:left="4314" w:hanging="360"/>
      </w:pPr>
      <w:rPr>
        <w:rFonts w:ascii="Wingdings" w:hAnsi="Wingdings" w:hint="default"/>
      </w:rPr>
    </w:lvl>
    <w:lvl w:ilvl="6" w:tplc="04100001" w:tentative="1">
      <w:start w:val="1"/>
      <w:numFmt w:val="bullet"/>
      <w:lvlText w:val=""/>
      <w:lvlJc w:val="left"/>
      <w:pPr>
        <w:ind w:left="5034" w:hanging="360"/>
      </w:pPr>
      <w:rPr>
        <w:rFonts w:ascii="Symbol" w:hAnsi="Symbol" w:hint="default"/>
      </w:rPr>
    </w:lvl>
    <w:lvl w:ilvl="7" w:tplc="04100003" w:tentative="1">
      <w:start w:val="1"/>
      <w:numFmt w:val="bullet"/>
      <w:lvlText w:val="o"/>
      <w:lvlJc w:val="left"/>
      <w:pPr>
        <w:ind w:left="5754" w:hanging="360"/>
      </w:pPr>
      <w:rPr>
        <w:rFonts w:ascii="Courier New" w:hAnsi="Courier New" w:cs="Courier New" w:hint="default"/>
      </w:rPr>
    </w:lvl>
    <w:lvl w:ilvl="8" w:tplc="04100005" w:tentative="1">
      <w:start w:val="1"/>
      <w:numFmt w:val="bullet"/>
      <w:lvlText w:val=""/>
      <w:lvlJc w:val="left"/>
      <w:pPr>
        <w:ind w:left="6474" w:hanging="360"/>
      </w:pPr>
      <w:rPr>
        <w:rFonts w:ascii="Wingdings" w:hAnsi="Wingdings" w:hint="default"/>
      </w:rPr>
    </w:lvl>
  </w:abstractNum>
  <w:abstractNum w:abstractNumId="13" w15:restartNumberingAfterBreak="0">
    <w:nsid w:val="6EE220E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FE15083"/>
    <w:multiLevelType w:val="hybridMultilevel"/>
    <w:tmpl w:val="F346477E"/>
    <w:lvl w:ilvl="0" w:tplc="5A70ED42">
      <w:start w:val="1"/>
      <w:numFmt w:val="lowerRoman"/>
      <w:lvlText w:val="(%1)"/>
      <w:lvlJc w:val="left"/>
      <w:pPr>
        <w:ind w:left="714" w:hanging="360"/>
      </w:pPr>
      <w:rPr>
        <w:rFonts w:hint="default"/>
      </w:rPr>
    </w:lvl>
    <w:lvl w:ilvl="1" w:tplc="041D0019" w:tentative="1">
      <w:start w:val="1"/>
      <w:numFmt w:val="lowerLetter"/>
      <w:lvlText w:val="%2."/>
      <w:lvlJc w:val="left"/>
      <w:pPr>
        <w:ind w:left="1434" w:hanging="360"/>
      </w:pPr>
    </w:lvl>
    <w:lvl w:ilvl="2" w:tplc="041D001B" w:tentative="1">
      <w:start w:val="1"/>
      <w:numFmt w:val="lowerRoman"/>
      <w:lvlText w:val="%3."/>
      <w:lvlJc w:val="right"/>
      <w:pPr>
        <w:ind w:left="2154" w:hanging="180"/>
      </w:pPr>
    </w:lvl>
    <w:lvl w:ilvl="3" w:tplc="041D000F" w:tentative="1">
      <w:start w:val="1"/>
      <w:numFmt w:val="decimal"/>
      <w:lvlText w:val="%4."/>
      <w:lvlJc w:val="left"/>
      <w:pPr>
        <w:ind w:left="2874" w:hanging="360"/>
      </w:pPr>
    </w:lvl>
    <w:lvl w:ilvl="4" w:tplc="041D0019" w:tentative="1">
      <w:start w:val="1"/>
      <w:numFmt w:val="lowerLetter"/>
      <w:lvlText w:val="%5."/>
      <w:lvlJc w:val="left"/>
      <w:pPr>
        <w:ind w:left="3594" w:hanging="360"/>
      </w:pPr>
    </w:lvl>
    <w:lvl w:ilvl="5" w:tplc="041D001B" w:tentative="1">
      <w:start w:val="1"/>
      <w:numFmt w:val="lowerRoman"/>
      <w:lvlText w:val="%6."/>
      <w:lvlJc w:val="right"/>
      <w:pPr>
        <w:ind w:left="4314" w:hanging="180"/>
      </w:pPr>
    </w:lvl>
    <w:lvl w:ilvl="6" w:tplc="041D000F" w:tentative="1">
      <w:start w:val="1"/>
      <w:numFmt w:val="decimal"/>
      <w:lvlText w:val="%7."/>
      <w:lvlJc w:val="left"/>
      <w:pPr>
        <w:ind w:left="5034" w:hanging="360"/>
      </w:pPr>
    </w:lvl>
    <w:lvl w:ilvl="7" w:tplc="041D0019" w:tentative="1">
      <w:start w:val="1"/>
      <w:numFmt w:val="lowerLetter"/>
      <w:lvlText w:val="%8."/>
      <w:lvlJc w:val="left"/>
      <w:pPr>
        <w:ind w:left="5754" w:hanging="360"/>
      </w:pPr>
    </w:lvl>
    <w:lvl w:ilvl="8" w:tplc="041D001B" w:tentative="1">
      <w:start w:val="1"/>
      <w:numFmt w:val="lowerRoman"/>
      <w:lvlText w:val="%9."/>
      <w:lvlJc w:val="right"/>
      <w:pPr>
        <w:ind w:left="6474" w:hanging="180"/>
      </w:pPr>
    </w:lvl>
  </w:abstractNum>
  <w:abstractNum w:abstractNumId="15" w15:restartNumberingAfterBreak="0">
    <w:nsid w:val="793A7EE9"/>
    <w:multiLevelType w:val="multilevel"/>
    <w:tmpl w:val="2C284B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B843D20"/>
    <w:multiLevelType w:val="hybridMultilevel"/>
    <w:tmpl w:val="66E247EC"/>
    <w:lvl w:ilvl="0" w:tplc="04100017">
      <w:start w:val="1"/>
      <w:numFmt w:val="lowerLetter"/>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7F9C68A5"/>
    <w:multiLevelType w:val="hybridMultilevel"/>
    <w:tmpl w:val="846467D8"/>
    <w:lvl w:ilvl="0" w:tplc="1F705DDA">
      <w:start w:val="1"/>
      <w:numFmt w:val="decimal"/>
      <w:pStyle w:val="Heading3"/>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7"/>
  </w:num>
  <w:num w:numId="2">
    <w:abstractNumId w:val="17"/>
    <w:lvlOverride w:ilvl="0">
      <w:startOverride w:val="1"/>
    </w:lvlOverride>
  </w:num>
  <w:num w:numId="3">
    <w:abstractNumId w:val="15"/>
  </w:num>
  <w:num w:numId="4">
    <w:abstractNumId w:val="17"/>
    <w:lvlOverride w:ilvl="0">
      <w:startOverride w:val="1"/>
    </w:lvlOverride>
  </w:num>
  <w:num w:numId="5">
    <w:abstractNumId w:val="16"/>
  </w:num>
  <w:num w:numId="6">
    <w:abstractNumId w:val="11"/>
  </w:num>
  <w:num w:numId="7">
    <w:abstractNumId w:val="3"/>
  </w:num>
  <w:num w:numId="8">
    <w:abstractNumId w:val="10"/>
  </w:num>
  <w:num w:numId="9">
    <w:abstractNumId w:val="13"/>
  </w:num>
  <w:num w:numId="10">
    <w:abstractNumId w:val="17"/>
  </w:num>
  <w:num w:numId="11">
    <w:abstractNumId w:val="2"/>
  </w:num>
  <w:num w:numId="12">
    <w:abstractNumId w:val="5"/>
  </w:num>
  <w:num w:numId="13">
    <w:abstractNumId w:val="12"/>
  </w:num>
  <w:num w:numId="14">
    <w:abstractNumId w:val="4"/>
  </w:num>
  <w:num w:numId="15">
    <w:abstractNumId w:val="17"/>
  </w:num>
  <w:num w:numId="16">
    <w:abstractNumId w:val="17"/>
  </w:num>
  <w:num w:numId="17">
    <w:abstractNumId w:val="17"/>
  </w:num>
  <w:num w:numId="18">
    <w:abstractNumId w:val="17"/>
  </w:num>
  <w:num w:numId="19">
    <w:abstractNumId w:val="17"/>
  </w:num>
  <w:num w:numId="20">
    <w:abstractNumId w:val="17"/>
  </w:num>
  <w:num w:numId="21">
    <w:abstractNumId w:val="17"/>
  </w:num>
  <w:num w:numId="22">
    <w:abstractNumId w:val="17"/>
  </w:num>
  <w:num w:numId="23">
    <w:abstractNumId w:val="17"/>
  </w:num>
  <w:num w:numId="24">
    <w:abstractNumId w:val="17"/>
  </w:num>
  <w:num w:numId="25">
    <w:abstractNumId w:val="17"/>
  </w:num>
  <w:num w:numId="26">
    <w:abstractNumId w:val="17"/>
  </w:num>
  <w:num w:numId="27">
    <w:abstractNumId w:val="17"/>
  </w:num>
  <w:num w:numId="28">
    <w:abstractNumId w:val="14"/>
  </w:num>
  <w:num w:numId="29">
    <w:abstractNumId w:val="6"/>
  </w:num>
  <w:num w:numId="30">
    <w:abstractNumId w:val="8"/>
  </w:num>
  <w:num w:numId="31">
    <w:abstractNumId w:val="9"/>
  </w:num>
  <w:num w:numId="32">
    <w:abstractNumId w:val="7"/>
  </w:num>
  <w:num w:numId="33">
    <w:abstractNumId w:val="1"/>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2EF5"/>
    <w:rsid w:val="000029E6"/>
    <w:rsid w:val="000067ED"/>
    <w:rsid w:val="000222CB"/>
    <w:rsid w:val="00051C00"/>
    <w:rsid w:val="000F683E"/>
    <w:rsid w:val="0012572F"/>
    <w:rsid w:val="001476BC"/>
    <w:rsid w:val="00152061"/>
    <w:rsid w:val="0019616B"/>
    <w:rsid w:val="001A6BD0"/>
    <w:rsid w:val="001C04BD"/>
    <w:rsid w:val="001E6CEE"/>
    <w:rsid w:val="00214361"/>
    <w:rsid w:val="00220E2C"/>
    <w:rsid w:val="00275AB9"/>
    <w:rsid w:val="00286FAB"/>
    <w:rsid w:val="002871DE"/>
    <w:rsid w:val="00293EA1"/>
    <w:rsid w:val="002C6FCD"/>
    <w:rsid w:val="0032668C"/>
    <w:rsid w:val="0033484A"/>
    <w:rsid w:val="00341D50"/>
    <w:rsid w:val="00355655"/>
    <w:rsid w:val="00357CEB"/>
    <w:rsid w:val="003722A9"/>
    <w:rsid w:val="003746CE"/>
    <w:rsid w:val="003C131E"/>
    <w:rsid w:val="003C6714"/>
    <w:rsid w:val="003D002E"/>
    <w:rsid w:val="003F364E"/>
    <w:rsid w:val="004341F7"/>
    <w:rsid w:val="00442642"/>
    <w:rsid w:val="00443390"/>
    <w:rsid w:val="00472EF5"/>
    <w:rsid w:val="00486F78"/>
    <w:rsid w:val="00493BAF"/>
    <w:rsid w:val="004A45F1"/>
    <w:rsid w:val="004A64C2"/>
    <w:rsid w:val="004C5F06"/>
    <w:rsid w:val="00510E1E"/>
    <w:rsid w:val="00527566"/>
    <w:rsid w:val="005352C7"/>
    <w:rsid w:val="00561792"/>
    <w:rsid w:val="0057179D"/>
    <w:rsid w:val="0058659D"/>
    <w:rsid w:val="005E25C4"/>
    <w:rsid w:val="00607B48"/>
    <w:rsid w:val="00614F17"/>
    <w:rsid w:val="00650BBD"/>
    <w:rsid w:val="00662BB5"/>
    <w:rsid w:val="00697176"/>
    <w:rsid w:val="006B32A8"/>
    <w:rsid w:val="006E5D17"/>
    <w:rsid w:val="006E6526"/>
    <w:rsid w:val="006F41C7"/>
    <w:rsid w:val="00741EDC"/>
    <w:rsid w:val="00762F6A"/>
    <w:rsid w:val="00781AD1"/>
    <w:rsid w:val="007853C0"/>
    <w:rsid w:val="007873D4"/>
    <w:rsid w:val="007C684C"/>
    <w:rsid w:val="008248F5"/>
    <w:rsid w:val="008276D1"/>
    <w:rsid w:val="0084422D"/>
    <w:rsid w:val="008578E0"/>
    <w:rsid w:val="00864678"/>
    <w:rsid w:val="00870D6E"/>
    <w:rsid w:val="0088261D"/>
    <w:rsid w:val="008A2884"/>
    <w:rsid w:val="008C40FF"/>
    <w:rsid w:val="008D42C3"/>
    <w:rsid w:val="008E395F"/>
    <w:rsid w:val="009203D2"/>
    <w:rsid w:val="009B2025"/>
    <w:rsid w:val="009C1030"/>
    <w:rsid w:val="009C22DA"/>
    <w:rsid w:val="009E55E8"/>
    <w:rsid w:val="009E5B98"/>
    <w:rsid w:val="00A20F29"/>
    <w:rsid w:val="00A4726F"/>
    <w:rsid w:val="00A67616"/>
    <w:rsid w:val="00A75FC6"/>
    <w:rsid w:val="00AB26E7"/>
    <w:rsid w:val="00AC4BC6"/>
    <w:rsid w:val="00AD3FDB"/>
    <w:rsid w:val="00AE3EF8"/>
    <w:rsid w:val="00AF63A1"/>
    <w:rsid w:val="00AF6C70"/>
    <w:rsid w:val="00B27212"/>
    <w:rsid w:val="00B4705F"/>
    <w:rsid w:val="00B630D1"/>
    <w:rsid w:val="00B92A9A"/>
    <w:rsid w:val="00B92F2F"/>
    <w:rsid w:val="00B94428"/>
    <w:rsid w:val="00BD729A"/>
    <w:rsid w:val="00C00C31"/>
    <w:rsid w:val="00C23462"/>
    <w:rsid w:val="00C76FFF"/>
    <w:rsid w:val="00C80C83"/>
    <w:rsid w:val="00C96CC9"/>
    <w:rsid w:val="00D146F7"/>
    <w:rsid w:val="00D273F8"/>
    <w:rsid w:val="00D47B3D"/>
    <w:rsid w:val="00D77448"/>
    <w:rsid w:val="00DC48F8"/>
    <w:rsid w:val="00DC5A2F"/>
    <w:rsid w:val="00DC799F"/>
    <w:rsid w:val="00DD1034"/>
    <w:rsid w:val="00DD5768"/>
    <w:rsid w:val="00DD7CB7"/>
    <w:rsid w:val="00DE03E3"/>
    <w:rsid w:val="00DF4D3A"/>
    <w:rsid w:val="00E0078F"/>
    <w:rsid w:val="00E2759E"/>
    <w:rsid w:val="00E42690"/>
    <w:rsid w:val="00E678E1"/>
    <w:rsid w:val="00E90C42"/>
    <w:rsid w:val="00EA38B0"/>
    <w:rsid w:val="00EB391B"/>
    <w:rsid w:val="00F50BD7"/>
    <w:rsid w:val="00F70DBC"/>
    <w:rsid w:val="00FA0F9C"/>
    <w:rsid w:val="00FB0F5A"/>
    <w:rsid w:val="00FB7971"/>
    <w:rsid w:val="00FD2A73"/>
    <w:rsid w:val="00FE415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7F64A7"/>
  <w15:chartTrackingRefBased/>
  <w15:docId w15:val="{2C107F17-9620-43A7-81F7-1B4782941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val="en-GB" w:eastAsia="en-US"/>
    </w:rPr>
  </w:style>
  <w:style w:type="paragraph" w:styleId="Heading1">
    <w:name w:val="heading 1"/>
    <w:basedOn w:val="Normal"/>
    <w:next w:val="Normal"/>
    <w:link w:val="Heading1Char"/>
    <w:uiPriority w:val="9"/>
    <w:qFormat/>
    <w:rsid w:val="00472EF5"/>
    <w:pPr>
      <w:keepNext/>
      <w:keepLines/>
      <w:spacing w:before="240" w:after="120" w:line="240" w:lineRule="auto"/>
      <w:jc w:val="center"/>
      <w:outlineLvl w:val="0"/>
    </w:pPr>
    <w:rPr>
      <w:rFonts w:ascii="Times New Roman" w:eastAsia="Times New Roman" w:hAnsi="Times New Roman" w:cs="Times New Roman"/>
      <w:b/>
      <w:sz w:val="24"/>
      <w:szCs w:val="32"/>
      <w:lang w:val="en-US"/>
    </w:rPr>
  </w:style>
  <w:style w:type="paragraph" w:styleId="Heading3">
    <w:name w:val="heading 3"/>
    <w:basedOn w:val="Normal"/>
    <w:next w:val="Normal"/>
    <w:link w:val="Heading3Char"/>
    <w:uiPriority w:val="9"/>
    <w:unhideWhenUsed/>
    <w:qFormat/>
    <w:rsid w:val="00472EF5"/>
    <w:pPr>
      <w:keepNext/>
      <w:keepLines/>
      <w:numPr>
        <w:numId w:val="1"/>
      </w:numPr>
      <w:spacing w:before="240" w:after="120" w:line="240" w:lineRule="auto"/>
      <w:jc w:val="both"/>
      <w:outlineLvl w:val="2"/>
    </w:pPr>
    <w:rPr>
      <w:rFonts w:ascii="Times New Roman" w:eastAsia="Times New Roman" w:hAnsi="Times New Roman" w:cs="Times New Roman"/>
      <w:b/>
      <w:sz w:val="20"/>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472EF5"/>
    <w:rPr>
      <w:rFonts w:ascii="Times New Roman" w:eastAsia="Times New Roman" w:hAnsi="Times New Roman" w:cs="Times New Roman"/>
      <w:b/>
      <w:sz w:val="24"/>
      <w:szCs w:val="32"/>
      <w:lang w:val="en-US"/>
    </w:rPr>
  </w:style>
  <w:style w:type="character" w:customStyle="1" w:styleId="Heading3Char">
    <w:name w:val="Heading 3 Char"/>
    <w:link w:val="Heading3"/>
    <w:uiPriority w:val="9"/>
    <w:rsid w:val="00472EF5"/>
    <w:rPr>
      <w:rFonts w:ascii="Times New Roman" w:eastAsia="Times New Roman" w:hAnsi="Times New Roman" w:cs="Times New Roman"/>
      <w:b/>
      <w:sz w:val="20"/>
      <w:szCs w:val="24"/>
      <w:lang w:val="en-US"/>
    </w:rPr>
  </w:style>
  <w:style w:type="paragraph" w:styleId="ListParagraph">
    <w:name w:val="List Paragraph"/>
    <w:basedOn w:val="Normal"/>
    <w:uiPriority w:val="34"/>
    <w:qFormat/>
    <w:rsid w:val="00472EF5"/>
    <w:pPr>
      <w:spacing w:before="120" w:after="0" w:line="240" w:lineRule="auto"/>
      <w:ind w:left="720"/>
      <w:contextualSpacing/>
      <w:jc w:val="both"/>
    </w:pPr>
    <w:rPr>
      <w:rFonts w:ascii="Times New Roman" w:eastAsia="Times New Roman" w:hAnsi="Times New Roman"/>
      <w:sz w:val="20"/>
      <w:szCs w:val="24"/>
      <w:lang w:val="en-US"/>
    </w:rPr>
  </w:style>
  <w:style w:type="table" w:styleId="TableGrid">
    <w:name w:val="Table Grid"/>
    <w:basedOn w:val="TableNormal"/>
    <w:uiPriority w:val="59"/>
    <w:rsid w:val="00472EF5"/>
    <w:rPr>
      <w:rFonts w:eastAsia="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72EF5"/>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472EF5"/>
    <w:rPr>
      <w:rFonts w:ascii="Segoe UI" w:hAnsi="Segoe UI" w:cs="Segoe UI"/>
      <w:sz w:val="18"/>
      <w:szCs w:val="18"/>
      <w:lang w:val="en-GB"/>
    </w:rPr>
  </w:style>
  <w:style w:type="paragraph" w:styleId="NoSpacing">
    <w:name w:val="No Spacing"/>
    <w:uiPriority w:val="1"/>
    <w:qFormat/>
    <w:rsid w:val="00472EF5"/>
    <w:pPr>
      <w:jc w:val="both"/>
    </w:pPr>
    <w:rPr>
      <w:rFonts w:eastAsia="Times New Roman"/>
      <w:sz w:val="22"/>
      <w:szCs w:val="24"/>
      <w:lang w:val="en-US" w:eastAsia="en-US"/>
    </w:rPr>
  </w:style>
  <w:style w:type="paragraph" w:styleId="TOCHeading">
    <w:name w:val="TOC Heading"/>
    <w:basedOn w:val="Heading1"/>
    <w:next w:val="Normal"/>
    <w:uiPriority w:val="39"/>
    <w:unhideWhenUsed/>
    <w:qFormat/>
    <w:rsid w:val="00472EF5"/>
    <w:pPr>
      <w:spacing w:after="0" w:line="259" w:lineRule="auto"/>
      <w:jc w:val="left"/>
      <w:outlineLvl w:val="9"/>
    </w:pPr>
    <w:rPr>
      <w:rFonts w:ascii="Calibri Light" w:hAnsi="Calibri Light"/>
      <w:b w:val="0"/>
      <w:color w:val="2F5496"/>
      <w:sz w:val="32"/>
      <w:lang w:val="it-IT" w:eastAsia="it-IT"/>
    </w:rPr>
  </w:style>
  <w:style w:type="paragraph" w:styleId="TOC1">
    <w:name w:val="toc 1"/>
    <w:basedOn w:val="Normal"/>
    <w:next w:val="Normal"/>
    <w:autoRedefine/>
    <w:uiPriority w:val="39"/>
    <w:unhideWhenUsed/>
    <w:rsid w:val="00472EF5"/>
    <w:pPr>
      <w:spacing w:after="100"/>
    </w:pPr>
  </w:style>
  <w:style w:type="paragraph" w:styleId="TOC3">
    <w:name w:val="toc 3"/>
    <w:basedOn w:val="Normal"/>
    <w:next w:val="Normal"/>
    <w:autoRedefine/>
    <w:uiPriority w:val="39"/>
    <w:unhideWhenUsed/>
    <w:rsid w:val="00472EF5"/>
    <w:pPr>
      <w:spacing w:after="100"/>
      <w:ind w:left="440"/>
    </w:pPr>
  </w:style>
  <w:style w:type="character" w:styleId="Hyperlink">
    <w:name w:val="Hyperlink"/>
    <w:uiPriority w:val="99"/>
    <w:unhideWhenUsed/>
    <w:rsid w:val="00472EF5"/>
    <w:rPr>
      <w:color w:val="0563C1"/>
      <w:u w:val="single"/>
    </w:rPr>
  </w:style>
  <w:style w:type="character" w:styleId="CommentReference">
    <w:name w:val="annotation reference"/>
    <w:uiPriority w:val="99"/>
    <w:semiHidden/>
    <w:unhideWhenUsed/>
    <w:rsid w:val="00E678E1"/>
    <w:rPr>
      <w:sz w:val="16"/>
      <w:szCs w:val="16"/>
    </w:rPr>
  </w:style>
  <w:style w:type="paragraph" w:styleId="CommentText">
    <w:name w:val="annotation text"/>
    <w:basedOn w:val="Normal"/>
    <w:link w:val="CommentTextChar"/>
    <w:uiPriority w:val="99"/>
    <w:semiHidden/>
    <w:unhideWhenUsed/>
    <w:rsid w:val="00E678E1"/>
    <w:pPr>
      <w:spacing w:line="240" w:lineRule="auto"/>
    </w:pPr>
    <w:rPr>
      <w:sz w:val="20"/>
      <w:szCs w:val="20"/>
    </w:rPr>
  </w:style>
  <w:style w:type="character" w:customStyle="1" w:styleId="CommentTextChar">
    <w:name w:val="Comment Text Char"/>
    <w:link w:val="CommentText"/>
    <w:uiPriority w:val="99"/>
    <w:semiHidden/>
    <w:rsid w:val="00E678E1"/>
    <w:rPr>
      <w:sz w:val="20"/>
      <w:szCs w:val="20"/>
      <w:lang w:val="en-GB"/>
    </w:rPr>
  </w:style>
  <w:style w:type="paragraph" w:styleId="CommentSubject">
    <w:name w:val="annotation subject"/>
    <w:basedOn w:val="CommentText"/>
    <w:next w:val="CommentText"/>
    <w:link w:val="CommentSubjectChar"/>
    <w:uiPriority w:val="99"/>
    <w:semiHidden/>
    <w:unhideWhenUsed/>
    <w:rsid w:val="00E678E1"/>
    <w:rPr>
      <w:b/>
      <w:bCs/>
    </w:rPr>
  </w:style>
  <w:style w:type="character" w:customStyle="1" w:styleId="CommentSubjectChar">
    <w:name w:val="Comment Subject Char"/>
    <w:link w:val="CommentSubject"/>
    <w:uiPriority w:val="99"/>
    <w:semiHidden/>
    <w:rsid w:val="00E678E1"/>
    <w:rPr>
      <w:b/>
      <w:bCs/>
      <w:sz w:val="20"/>
      <w:szCs w:val="20"/>
      <w:lang w:val="en-GB"/>
    </w:rPr>
  </w:style>
  <w:style w:type="paragraph" w:styleId="Header">
    <w:name w:val="header"/>
    <w:basedOn w:val="Normal"/>
    <w:link w:val="HeaderChar"/>
    <w:uiPriority w:val="99"/>
    <w:unhideWhenUsed/>
    <w:rsid w:val="0058659D"/>
    <w:pPr>
      <w:tabs>
        <w:tab w:val="center" w:pos="4513"/>
        <w:tab w:val="right" w:pos="9026"/>
      </w:tabs>
      <w:spacing w:after="0" w:line="240" w:lineRule="auto"/>
    </w:pPr>
  </w:style>
  <w:style w:type="character" w:customStyle="1" w:styleId="HeaderChar">
    <w:name w:val="Header Char"/>
    <w:link w:val="Header"/>
    <w:uiPriority w:val="99"/>
    <w:rsid w:val="0058659D"/>
    <w:rPr>
      <w:lang w:val="en-GB"/>
    </w:rPr>
  </w:style>
  <w:style w:type="paragraph" w:styleId="Footer">
    <w:name w:val="footer"/>
    <w:basedOn w:val="Normal"/>
    <w:link w:val="FooterChar"/>
    <w:uiPriority w:val="99"/>
    <w:unhideWhenUsed/>
    <w:rsid w:val="0058659D"/>
    <w:pPr>
      <w:tabs>
        <w:tab w:val="center" w:pos="4513"/>
        <w:tab w:val="right" w:pos="9026"/>
      </w:tabs>
      <w:spacing w:after="0" w:line="240" w:lineRule="auto"/>
    </w:pPr>
  </w:style>
  <w:style w:type="character" w:customStyle="1" w:styleId="FooterChar">
    <w:name w:val="Footer Char"/>
    <w:link w:val="Footer"/>
    <w:uiPriority w:val="99"/>
    <w:rsid w:val="0058659D"/>
    <w:rPr>
      <w:lang w:val="en-GB"/>
    </w:rPr>
  </w:style>
  <w:style w:type="table" w:customStyle="1" w:styleId="Rutntstabell1ljus1">
    <w:name w:val="Rutnätstabell 1 ljus1"/>
    <w:basedOn w:val="TableNormal"/>
    <w:uiPriority w:val="46"/>
    <w:rsid w:val="00527566"/>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Subtitle">
    <w:name w:val="Subtitle"/>
    <w:basedOn w:val="Normal"/>
    <w:next w:val="Normal"/>
    <w:link w:val="SubtitleChar"/>
    <w:uiPriority w:val="11"/>
    <w:qFormat/>
    <w:rsid w:val="00527566"/>
    <w:pPr>
      <w:numPr>
        <w:ilvl w:val="1"/>
      </w:numPr>
      <w:spacing w:before="120" w:after="0" w:line="240" w:lineRule="auto"/>
      <w:jc w:val="both"/>
    </w:pPr>
    <w:rPr>
      <w:rFonts w:ascii="Times New Roman" w:eastAsia="Times New Roman" w:hAnsi="Times New Roman"/>
      <w:b/>
      <w:color w:val="5A5A5A"/>
      <w:spacing w:val="15"/>
      <w:sz w:val="20"/>
      <w:lang w:val="en-US"/>
    </w:rPr>
  </w:style>
  <w:style w:type="character" w:customStyle="1" w:styleId="SubtitleChar">
    <w:name w:val="Subtitle Char"/>
    <w:link w:val="Subtitle"/>
    <w:uiPriority w:val="11"/>
    <w:rsid w:val="00527566"/>
    <w:rPr>
      <w:rFonts w:ascii="Times New Roman" w:eastAsia="Times New Roman" w:hAnsi="Times New Roman"/>
      <w:b/>
      <w:color w:val="5A5A5A"/>
      <w:spacing w:val="15"/>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720D6-F903-4047-B338-87AE95F38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1669</Words>
  <Characters>9518</Characters>
  <Application>Microsoft Office Word</Application>
  <DocSecurity>0</DocSecurity>
  <Lines>79</Lines>
  <Paragraphs>22</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
      <vt:lpstr/>
    </vt:vector>
  </TitlesOfParts>
  <Company/>
  <LinksUpToDate>false</LinksUpToDate>
  <CharactersWithSpaces>11165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Michele Dinelli</dc:creator>
  <cp:keywords/>
  <cp:lastModifiedBy>Matthew Giesemann</cp:lastModifiedBy>
  <cp:revision>4</cp:revision>
  <dcterms:created xsi:type="dcterms:W3CDTF">2021-10-14T09:15:00Z</dcterms:created>
  <dcterms:modified xsi:type="dcterms:W3CDTF">2021-11-06T21:31:00Z</dcterms:modified>
</cp:coreProperties>
</file>